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E4BA" w14:textId="77777777" w:rsidR="001519B9" w:rsidRPr="00E769E0" w:rsidRDefault="00B1695B" w:rsidP="001519B9">
      <w:pPr>
        <w:pStyle w:val="Paragraph"/>
        <w:jc w:val="left"/>
        <w:rPr>
          <w:b/>
          <w:sz w:val="24"/>
          <w:szCs w:val="24"/>
        </w:rPr>
      </w:pPr>
      <w:r w:rsidRPr="00E769E0">
        <w:rPr>
          <w:b/>
          <w:sz w:val="24"/>
          <w:szCs w:val="24"/>
        </w:rPr>
        <w:t>GDP</w:t>
      </w:r>
      <w:bookmarkStart w:id="0" w:name="a371983"/>
      <w:r w:rsidR="00E769E0" w:rsidRPr="00E769E0">
        <w:rPr>
          <w:b/>
          <w:sz w:val="24"/>
          <w:szCs w:val="24"/>
        </w:rPr>
        <w:t>R Candidate Privacy Notice</w:t>
      </w:r>
    </w:p>
    <w:p w14:paraId="00459C66" w14:textId="77777777" w:rsidR="00B1695B" w:rsidRPr="003155D2" w:rsidRDefault="00B1695B" w:rsidP="005E6C09">
      <w:pPr>
        <w:pStyle w:val="ParaTitle"/>
        <w:rPr>
          <w:color w:val="auto"/>
        </w:rPr>
      </w:pPr>
      <w:r w:rsidRPr="003155D2">
        <w:rPr>
          <w:color w:val="auto"/>
        </w:rPr>
        <w:t>What is the purpose of this document?</w:t>
      </w:r>
      <w:bookmarkEnd w:id="0"/>
    </w:p>
    <w:p w14:paraId="098DAD08" w14:textId="77777777" w:rsidR="00B1695B" w:rsidRDefault="00351091" w:rsidP="00DA527C">
      <w:r w:rsidRPr="003155D2">
        <w:rPr>
          <w:color w:val="auto"/>
        </w:rPr>
        <w:t>Beaulieu Enterprises Limited</w:t>
      </w:r>
      <w:r w:rsidR="00B1695B" w:rsidRPr="003155D2">
        <w:rPr>
          <w:color w:val="auto"/>
        </w:rPr>
        <w:t xml:space="preserve"> is a "data controller"</w:t>
      </w:r>
      <w:r w:rsidR="001B5186" w:rsidRPr="003155D2">
        <w:rPr>
          <w:color w:val="auto"/>
        </w:rPr>
        <w:t xml:space="preserve"> </w:t>
      </w:r>
      <w:r w:rsidR="001B5186" w:rsidRPr="003155D2">
        <w:rPr>
          <w:color w:val="auto"/>
          <w:sz w:val="23"/>
          <w:szCs w:val="23"/>
        </w:rPr>
        <w:t>to the group of companies including, Beaulieu Enterprises Ltd, National Motor Museum Trust, National Motor Museum Trading</w:t>
      </w:r>
      <w:r w:rsidR="003155D2" w:rsidRPr="003155D2">
        <w:rPr>
          <w:color w:val="auto"/>
          <w:sz w:val="23"/>
          <w:szCs w:val="23"/>
        </w:rPr>
        <w:t xml:space="preserve"> and</w:t>
      </w:r>
      <w:r w:rsidR="001B5186" w:rsidRPr="003155D2">
        <w:rPr>
          <w:color w:val="auto"/>
          <w:sz w:val="23"/>
          <w:szCs w:val="23"/>
        </w:rPr>
        <w:t xml:space="preserve"> Beaulieu Settled Estate</w:t>
      </w:r>
      <w:r w:rsidR="003155D2" w:rsidRPr="003155D2">
        <w:rPr>
          <w:color w:val="auto"/>
          <w:sz w:val="23"/>
          <w:szCs w:val="23"/>
        </w:rPr>
        <w:t>.</w:t>
      </w:r>
      <w:r w:rsidR="00B1695B" w:rsidRPr="003155D2">
        <w:rPr>
          <w:color w:val="auto"/>
        </w:rPr>
        <w:t xml:space="preserve"> This means </w:t>
      </w:r>
      <w:r w:rsidR="00B1695B">
        <w:t>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w:t>
      </w:r>
      <w:r w:rsidR="00B1695B" w:rsidRPr="00FE620C">
        <w:rPr>
          <w:i/>
        </w:rPr>
        <w:t>(EU) 2016/679</w:t>
      </w:r>
      <w:r w:rsidR="00B1695B">
        <w:t>) (GDPR).</w:t>
      </w:r>
    </w:p>
    <w:p w14:paraId="1B33B353" w14:textId="77777777" w:rsidR="00B1695B" w:rsidRDefault="00B1695B" w:rsidP="005E6C09">
      <w:pPr>
        <w:pStyle w:val="ParaTitle"/>
      </w:pPr>
      <w:bookmarkStart w:id="1" w:name="a371450"/>
      <w:r>
        <w:t>Data protection principles</w:t>
      </w:r>
      <w:bookmarkEnd w:id="1"/>
    </w:p>
    <w:p w14:paraId="29732779" w14:textId="77777777" w:rsidR="00B1695B" w:rsidRDefault="00B1695B" w:rsidP="005E6C09">
      <w:r>
        <w:t xml:space="preserve">We will comply with data protection law and principles, which means that your data will be: </w:t>
      </w:r>
    </w:p>
    <w:p w14:paraId="41BE1D9E" w14:textId="77777777" w:rsidR="00B1695B" w:rsidRPr="009E6D64" w:rsidRDefault="00B1695B" w:rsidP="00B1695B">
      <w:pPr>
        <w:pStyle w:val="ClauseBullet1"/>
      </w:pPr>
      <w:r w:rsidRPr="009E6D64">
        <w:t>Used lawfully, fairly and in a transparent way.</w:t>
      </w:r>
    </w:p>
    <w:p w14:paraId="358311A0" w14:textId="77777777" w:rsidR="00B1695B" w:rsidRPr="009E6D64" w:rsidRDefault="00B1695B" w:rsidP="00B1695B">
      <w:pPr>
        <w:pStyle w:val="ClauseBullet1"/>
      </w:pPr>
      <w:r w:rsidRPr="009E6D64">
        <w:t>Collected only for valid purposes that we have clearly explained to you and not used in any way that is in</w:t>
      </w:r>
      <w:r>
        <w:t>compatible with those purposes.</w:t>
      </w:r>
    </w:p>
    <w:p w14:paraId="0047F368" w14:textId="77777777" w:rsidR="00B1695B" w:rsidRPr="009E6D64" w:rsidRDefault="00B1695B" w:rsidP="00B1695B">
      <w:pPr>
        <w:pStyle w:val="ClauseBullet1"/>
      </w:pPr>
      <w:r w:rsidRPr="009E6D64">
        <w:t>Relevant to the purposes we have told you about and limited only to those purposes.</w:t>
      </w:r>
    </w:p>
    <w:p w14:paraId="63518CCF" w14:textId="77777777" w:rsidR="00B1695B" w:rsidRPr="009E6D64" w:rsidRDefault="00B1695B" w:rsidP="00B1695B">
      <w:pPr>
        <w:pStyle w:val="ClauseBullet1"/>
      </w:pPr>
      <w:r>
        <w:t>Accurate and kept up to date.</w:t>
      </w:r>
    </w:p>
    <w:p w14:paraId="4A93CB99" w14:textId="77777777" w:rsidR="00B1695B" w:rsidRDefault="00B1695B" w:rsidP="00B1695B">
      <w:pPr>
        <w:pStyle w:val="ClauseBullet1"/>
      </w:pPr>
      <w:r w:rsidRPr="009E6D64">
        <w:t>Kept only as long as necessary for the p</w:t>
      </w:r>
      <w:r>
        <w:t>urposes we have told you about.</w:t>
      </w:r>
    </w:p>
    <w:p w14:paraId="22F6921D" w14:textId="77777777" w:rsidR="00B1695B" w:rsidRDefault="00B1695B" w:rsidP="00B1695B">
      <w:pPr>
        <w:pStyle w:val="ClauseBullet1"/>
      </w:pPr>
      <w:r w:rsidRPr="009E6D64">
        <w:t>Kept securely.</w:t>
      </w:r>
    </w:p>
    <w:p w14:paraId="68501ABB" w14:textId="77777777" w:rsidR="00B1695B" w:rsidRDefault="00B1695B" w:rsidP="005E6C09">
      <w:pPr>
        <w:pStyle w:val="ParaTitle"/>
      </w:pPr>
      <w:bookmarkStart w:id="2" w:name="a486023"/>
      <w:r>
        <w:t>The kind of information we hold about you</w:t>
      </w:r>
      <w:bookmarkEnd w:id="2"/>
    </w:p>
    <w:p w14:paraId="641E5A9D" w14:textId="77777777" w:rsidR="00B1695B" w:rsidRDefault="00B1695B" w:rsidP="005E6C09">
      <w:r>
        <w:t xml:space="preserve">In connection </w:t>
      </w:r>
      <w:r w:rsidRPr="005E6C09">
        <w:t>with</w:t>
      </w:r>
      <w:r>
        <w:t xml:space="preserve"> your application for work with us, we will collect, store, and use the following categories of personal information about you:</w:t>
      </w:r>
    </w:p>
    <w:p w14:paraId="7B871B56" w14:textId="2986957D" w:rsidR="00B1695B" w:rsidRDefault="00B1695B" w:rsidP="005E6C09">
      <w:pPr>
        <w:pStyle w:val="ClauseBullet1"/>
      </w:pPr>
      <w:r>
        <w:t xml:space="preserve">The information you provide to us in </w:t>
      </w:r>
      <w:r w:rsidR="00471526">
        <w:t xml:space="preserve">any </w:t>
      </w:r>
      <w:r>
        <w:t>curric</w:t>
      </w:r>
      <w:r w:rsidR="00471526">
        <w:t>ulum vitae and covering letter.</w:t>
      </w:r>
    </w:p>
    <w:p w14:paraId="0930BE70" w14:textId="6FA34423" w:rsidR="00B1695B" w:rsidRDefault="00B1695B" w:rsidP="005E6C09">
      <w:pPr>
        <w:pStyle w:val="ClauseBullet1"/>
      </w:pPr>
      <w:r>
        <w:t>The information you provide</w:t>
      </w:r>
      <w:r w:rsidR="00E9045A">
        <w:t xml:space="preserve"> to us</w:t>
      </w:r>
      <w:r>
        <w:t xml:space="preserve"> on </w:t>
      </w:r>
      <w:r w:rsidR="005235D6">
        <w:t>any</w:t>
      </w:r>
      <w:r>
        <w:t xml:space="preserve"> application form</w:t>
      </w:r>
      <w:r w:rsidR="00727B50">
        <w:t xml:space="preserve"> or equal opportunity form</w:t>
      </w:r>
      <w:r>
        <w:t>, including name, title, address, telephone number, personal email address, date of birth, gender, employment history,</w:t>
      </w:r>
      <w:r w:rsidR="005235D6">
        <w:t xml:space="preserve"> qualifications</w:t>
      </w:r>
      <w:r w:rsidR="00727B50">
        <w:t xml:space="preserve"> or National Insurance number.</w:t>
      </w:r>
    </w:p>
    <w:p w14:paraId="2E067C78" w14:textId="77777777" w:rsidR="00B1695B" w:rsidRDefault="00B1695B" w:rsidP="005E6C09">
      <w:pPr>
        <w:pStyle w:val="ClauseBullet1"/>
      </w:pPr>
      <w:r>
        <w:t>Any information you pro</w:t>
      </w:r>
      <w:r w:rsidR="00E769E0">
        <w:t>vide to us during an interview.</w:t>
      </w:r>
    </w:p>
    <w:p w14:paraId="49E1E0C2" w14:textId="77777777" w:rsidR="00B1695B" w:rsidRDefault="005235D6" w:rsidP="005E6C09">
      <w:pPr>
        <w:pStyle w:val="ClauseBullet1"/>
      </w:pPr>
      <w:r>
        <w:t>Any other information included as part of the application process such as test results</w:t>
      </w:r>
    </w:p>
    <w:p w14:paraId="79785228" w14:textId="77777777" w:rsidR="00B1695B" w:rsidRDefault="00B1695B" w:rsidP="005E6C09">
      <w:r>
        <w:t>W</w:t>
      </w:r>
      <w:r w:rsidRPr="00A74F54">
        <w:t xml:space="preserve">e may </w:t>
      </w:r>
      <w:r w:rsidRPr="005E6C09">
        <w:t>also</w:t>
      </w:r>
      <w:r>
        <w:t xml:space="preserve"> collect, store</w:t>
      </w:r>
      <w:r w:rsidRPr="00A74F54">
        <w:t xml:space="preserve"> and use the following</w:t>
      </w:r>
      <w:r>
        <w:t xml:space="preserve"> "special</w:t>
      </w:r>
      <w:r w:rsidRPr="00A74F54">
        <w:t xml:space="preserve"> categories</w:t>
      </w:r>
      <w:r>
        <w:t>"</w:t>
      </w:r>
      <w:r w:rsidRPr="00A74F54">
        <w:t xml:space="preserve"> of </w:t>
      </w:r>
      <w:r>
        <w:t xml:space="preserve">more sensitive </w:t>
      </w:r>
      <w:r w:rsidRPr="00A74F54">
        <w:t>personal information</w:t>
      </w:r>
      <w:r>
        <w:t>:</w:t>
      </w:r>
    </w:p>
    <w:p w14:paraId="17F4C703" w14:textId="3715249C" w:rsidR="00B1695B" w:rsidRPr="00C723DA" w:rsidRDefault="00B1695B" w:rsidP="005E6C09">
      <w:pPr>
        <w:pStyle w:val="ClauseBullet1"/>
      </w:pPr>
      <w:r>
        <w:t>I</w:t>
      </w:r>
      <w:r w:rsidRPr="00C723DA">
        <w:t>nformation</w:t>
      </w:r>
      <w:r>
        <w:t xml:space="preserve"> about your race or ethnicity</w:t>
      </w:r>
      <w:r w:rsidR="00727B50">
        <w:t xml:space="preserve"> or </w:t>
      </w:r>
      <w:r>
        <w:t xml:space="preserve"> religious beliefs,</w:t>
      </w:r>
      <w:r w:rsidRPr="00C723DA">
        <w:t xml:space="preserve"> </w:t>
      </w:r>
    </w:p>
    <w:p w14:paraId="248388F2" w14:textId="6218B33A" w:rsidR="00B1695B" w:rsidRDefault="00B1695B" w:rsidP="005E6C09">
      <w:pPr>
        <w:pStyle w:val="ClauseBullet1"/>
      </w:pPr>
      <w:r>
        <w:t>Information about your health, including any medical condition</w:t>
      </w:r>
      <w:r w:rsidR="00717210">
        <w:t>.</w:t>
      </w:r>
    </w:p>
    <w:p w14:paraId="652970FF" w14:textId="77777777" w:rsidR="00ED2AB1" w:rsidRPr="007C65C8" w:rsidRDefault="00B1695B" w:rsidP="005E6C09">
      <w:pPr>
        <w:pStyle w:val="ClauseBullet1"/>
        <w:rPr>
          <w:color w:val="auto"/>
        </w:rPr>
      </w:pPr>
      <w:r w:rsidRPr="007C65C8">
        <w:rPr>
          <w:color w:val="auto"/>
        </w:rPr>
        <w:t>Information about criminal convictions</w:t>
      </w:r>
      <w:r w:rsidR="007C65C8" w:rsidRPr="007C65C8">
        <w:rPr>
          <w:color w:val="auto"/>
        </w:rPr>
        <w:t xml:space="preserve"> and offences</w:t>
      </w:r>
    </w:p>
    <w:p w14:paraId="01E0D29D" w14:textId="77777777" w:rsidR="00B1695B" w:rsidRDefault="00B1695B" w:rsidP="005E6C09">
      <w:pPr>
        <w:pStyle w:val="ParaTitle"/>
      </w:pPr>
      <w:bookmarkStart w:id="3" w:name="a263888"/>
      <w:r w:rsidRPr="00EA73CE">
        <w:lastRenderedPageBreak/>
        <w:t xml:space="preserve">How is </w:t>
      </w:r>
      <w:r>
        <w:t xml:space="preserve">your </w:t>
      </w:r>
      <w:r w:rsidRPr="00EA73CE">
        <w:t xml:space="preserve">personal </w:t>
      </w:r>
      <w:r>
        <w:t xml:space="preserve">information </w:t>
      </w:r>
      <w:r w:rsidRPr="00EA73CE">
        <w:t>collected?</w:t>
      </w:r>
      <w:bookmarkEnd w:id="3"/>
    </w:p>
    <w:p w14:paraId="28FC7AB2" w14:textId="77777777" w:rsidR="00B1695B" w:rsidRDefault="00B1695B" w:rsidP="005E6C09">
      <w:r>
        <w:t>We collect</w:t>
      </w:r>
      <w:r w:rsidRPr="00346B4B">
        <w:t xml:space="preserve"> </w:t>
      </w:r>
      <w:r w:rsidRPr="005E6C09">
        <w:t>personal</w:t>
      </w:r>
      <w:r>
        <w:t xml:space="preserve"> information</w:t>
      </w:r>
      <w:r w:rsidRPr="00346B4B">
        <w:t xml:space="preserve"> </w:t>
      </w:r>
      <w:r>
        <w:t>about candidates from the following sources:</w:t>
      </w:r>
    </w:p>
    <w:p w14:paraId="78FBD834" w14:textId="77777777" w:rsidR="00B1695B" w:rsidRDefault="00B1695B" w:rsidP="005E6C09">
      <w:pPr>
        <w:pStyle w:val="ClauseBullet1"/>
      </w:pPr>
      <w:r>
        <w:t>You, the candidate.</w:t>
      </w:r>
    </w:p>
    <w:p w14:paraId="70A2360E" w14:textId="77777777" w:rsidR="00B1695B" w:rsidRDefault="005235D6" w:rsidP="005E6C09">
      <w:pPr>
        <w:pStyle w:val="ClauseBullet1"/>
      </w:pPr>
      <w:r>
        <w:t>R</w:t>
      </w:r>
      <w:r w:rsidR="00B1695B">
        <w:t>ecruitment agenc</w:t>
      </w:r>
      <w:r>
        <w:t>ies</w:t>
      </w:r>
      <w:r w:rsidR="00B1695B">
        <w:t xml:space="preserve">, from which we collect </w:t>
      </w:r>
      <w:r>
        <w:t>information in relation to your application for work with us including employment history, qualifications etc</w:t>
      </w:r>
      <w:r w:rsidR="00B1695B">
        <w:t>.</w:t>
      </w:r>
    </w:p>
    <w:p w14:paraId="1A0097F9" w14:textId="77777777" w:rsidR="00B1695B" w:rsidRDefault="005235D6" w:rsidP="005E6C09">
      <w:pPr>
        <w:pStyle w:val="ClauseBullet1"/>
      </w:pPr>
      <w:r>
        <w:t>C</w:t>
      </w:r>
      <w:r w:rsidR="00B1695B">
        <w:t>redit reference agenc</w:t>
      </w:r>
      <w:r>
        <w:t>ies</w:t>
      </w:r>
      <w:r w:rsidR="00B1695B">
        <w:t xml:space="preserve">, from which we collect </w:t>
      </w:r>
      <w:r>
        <w:t>information in relation to your credit history</w:t>
      </w:r>
      <w:r w:rsidR="00B1695B">
        <w:t>.</w:t>
      </w:r>
    </w:p>
    <w:p w14:paraId="23D2D9B1" w14:textId="77777777" w:rsidR="00B1695B" w:rsidRDefault="00B1695B" w:rsidP="005E6C09">
      <w:pPr>
        <w:pStyle w:val="ClauseBullet1"/>
      </w:pPr>
      <w:r>
        <w:t>Disclosure and Barring Service in r</w:t>
      </w:r>
      <w:r w:rsidR="00351091">
        <w:t>espect of criminal convictions.</w:t>
      </w:r>
    </w:p>
    <w:p w14:paraId="6AF6118C" w14:textId="77777777" w:rsidR="00B1695B" w:rsidRDefault="00B1695B" w:rsidP="005E6C09">
      <w:pPr>
        <w:pStyle w:val="ClauseBullet1"/>
      </w:pPr>
      <w:r>
        <w:t xml:space="preserve">Your named referees, from whom we collect </w:t>
      </w:r>
      <w:r w:rsidR="005235D6">
        <w:t>information in relation to your employment history</w:t>
      </w:r>
      <w:r w:rsidRPr="00004779">
        <w:t xml:space="preserve"> </w:t>
      </w:r>
    </w:p>
    <w:p w14:paraId="7D0C152D" w14:textId="77777777" w:rsidR="00B1695B" w:rsidRDefault="00B1695B" w:rsidP="005E6C09">
      <w:pPr>
        <w:pStyle w:val="ParaTitle"/>
      </w:pPr>
      <w:bookmarkStart w:id="4" w:name="a264865"/>
      <w:r>
        <w:t>How we will use information about you</w:t>
      </w:r>
      <w:bookmarkEnd w:id="4"/>
    </w:p>
    <w:p w14:paraId="53956026" w14:textId="77777777" w:rsidR="00B1695B" w:rsidRDefault="00B1695B" w:rsidP="005E6C09">
      <w:bookmarkStart w:id="5" w:name="a338184"/>
      <w:r>
        <w:t>We will use the personal information we collect about you to:</w:t>
      </w:r>
      <w:bookmarkEnd w:id="5"/>
    </w:p>
    <w:p w14:paraId="249674F0" w14:textId="77777777" w:rsidR="00B1695B" w:rsidRPr="005E6C09" w:rsidRDefault="00B1695B" w:rsidP="005E6C09">
      <w:pPr>
        <w:pStyle w:val="ClauseBullet1"/>
      </w:pPr>
      <w:r>
        <w:t xml:space="preserve">Assess </w:t>
      </w:r>
      <w:r w:rsidRPr="005E6C09">
        <w:t xml:space="preserve">your skills, qualifications, and suitability for the </w:t>
      </w:r>
      <w:r w:rsidR="00E769E0" w:rsidRPr="005E6C09">
        <w:t>role.</w:t>
      </w:r>
    </w:p>
    <w:p w14:paraId="3B10DA94" w14:textId="77777777" w:rsidR="00B1695B" w:rsidRPr="005E6C09" w:rsidRDefault="00B1695B" w:rsidP="005E6C09">
      <w:pPr>
        <w:pStyle w:val="ClauseBullet1"/>
      </w:pPr>
      <w:r w:rsidRPr="005E6C09">
        <w:t>Carry out background and reference c</w:t>
      </w:r>
      <w:r w:rsidR="005235D6">
        <w:t>hecks, where applicable.</w:t>
      </w:r>
    </w:p>
    <w:p w14:paraId="109E2CDF" w14:textId="77777777" w:rsidR="00B1695B" w:rsidRPr="005E6C09" w:rsidRDefault="00B1695B" w:rsidP="005E6C09">
      <w:pPr>
        <w:pStyle w:val="ClauseBullet1"/>
      </w:pPr>
      <w:r w:rsidRPr="005E6C09">
        <w:t>Communicate with you</w:t>
      </w:r>
      <w:r w:rsidR="00E769E0" w:rsidRPr="005E6C09">
        <w:t xml:space="preserve"> about the recruitment process.</w:t>
      </w:r>
    </w:p>
    <w:p w14:paraId="1F2C16F8" w14:textId="77777777" w:rsidR="00B1695B" w:rsidRPr="005E6C09" w:rsidRDefault="00B1695B" w:rsidP="005E6C09">
      <w:pPr>
        <w:pStyle w:val="ClauseBullet1"/>
      </w:pPr>
      <w:r w:rsidRPr="005E6C09">
        <w:t>Keep records r</w:t>
      </w:r>
      <w:r w:rsidR="00E769E0" w:rsidRPr="005E6C09">
        <w:t>elated to our hiring processes.</w:t>
      </w:r>
    </w:p>
    <w:p w14:paraId="7979E528" w14:textId="77777777" w:rsidR="00B1695B" w:rsidRDefault="00B1695B" w:rsidP="005E6C09">
      <w:pPr>
        <w:pStyle w:val="ClauseBullet1"/>
      </w:pPr>
      <w:r w:rsidRPr="005E6C09">
        <w:t>Comply with le</w:t>
      </w:r>
      <w:r w:rsidR="00E769E0" w:rsidRPr="005E6C09">
        <w:t>gal</w:t>
      </w:r>
      <w:r w:rsidR="00E769E0">
        <w:t xml:space="preserve"> or regulatory requirements.</w:t>
      </w:r>
    </w:p>
    <w:p w14:paraId="54593128" w14:textId="77777777" w:rsidR="00B1695B" w:rsidRPr="005E6C09" w:rsidRDefault="00B1695B" w:rsidP="005E6C09">
      <w:bookmarkStart w:id="6" w:name="a664452"/>
      <w:r w:rsidRPr="005C686F">
        <w:t xml:space="preserve">It is in our </w:t>
      </w:r>
      <w:r w:rsidRPr="005E6C09">
        <w:t xml:space="preserve">legitimate interests to decide whether to appoint you to </w:t>
      </w:r>
      <w:r w:rsidR="00E769E0" w:rsidRPr="005E6C09">
        <w:t xml:space="preserve">a particular </w:t>
      </w:r>
      <w:r w:rsidRPr="005E6C09">
        <w:t xml:space="preserve">role since it would be beneficial to our business to appoint someone to that role. </w:t>
      </w:r>
      <w:bookmarkEnd w:id="6"/>
    </w:p>
    <w:p w14:paraId="7CBFAEA8" w14:textId="77777777" w:rsidR="00B1695B" w:rsidRPr="005E6C09" w:rsidRDefault="00B1695B" w:rsidP="005E6C09">
      <w:bookmarkStart w:id="7" w:name="a706678"/>
      <w:r w:rsidRPr="005E6C09">
        <w:t xml:space="preserve">We also need to process your personal information to decide whether to enter into a contract of employment with you. </w:t>
      </w:r>
      <w:bookmarkEnd w:id="7"/>
    </w:p>
    <w:p w14:paraId="609C6F25" w14:textId="77777777" w:rsidR="00B1695B" w:rsidRDefault="00B1695B" w:rsidP="005E6C09">
      <w:bookmarkStart w:id="8" w:name="a320446"/>
      <w:r w:rsidRPr="005E6C09">
        <w:t>Having received</w:t>
      </w:r>
      <w:r w:rsidRPr="005C686F">
        <w:t xml:space="preserve"> your CV and covering letter </w:t>
      </w:r>
      <w:r w:rsidR="005235D6">
        <w:t xml:space="preserve">or an </w:t>
      </w:r>
      <w:r w:rsidRPr="005C686F">
        <w:t>application form</w:t>
      </w:r>
      <w:r w:rsidR="005235D6">
        <w:t xml:space="preserve"> </w:t>
      </w:r>
      <w:r w:rsidRPr="005C686F">
        <w:t xml:space="preserve">and </w:t>
      </w:r>
      <w:r>
        <w:t xml:space="preserve">the </w:t>
      </w:r>
      <w:r w:rsidRPr="005C686F">
        <w:t xml:space="preserve">results from </w:t>
      </w:r>
      <w:r w:rsidR="005235D6">
        <w:t xml:space="preserve">any tests, </w:t>
      </w:r>
      <w:r w:rsidRPr="005C686F">
        <w:t>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w:t>
      </w:r>
      <w:r>
        <w:t xml:space="preserve"> the</w:t>
      </w:r>
      <w:r w:rsidRPr="005C686F">
        <w:t xml:space="preserve"> interview to decide whether to offer you the role. If we decide to offer you the role, we will then take up references</w:t>
      </w:r>
      <w:r>
        <w:t xml:space="preserve"> </w:t>
      </w:r>
      <w:r w:rsidR="005235D6">
        <w:t xml:space="preserve">and </w:t>
      </w:r>
      <w:r w:rsidRPr="005C686F">
        <w:t>carry out a</w:t>
      </w:r>
      <w:r w:rsidR="005235D6">
        <w:t>ny</w:t>
      </w:r>
      <w:r w:rsidRPr="005C686F">
        <w:t xml:space="preserve"> criminal record</w:t>
      </w:r>
      <w:r>
        <w:t xml:space="preserve"> </w:t>
      </w:r>
      <w:r w:rsidR="005235D6">
        <w:t xml:space="preserve">or other </w:t>
      </w:r>
      <w:r w:rsidRPr="005C686F">
        <w:t>check</w:t>
      </w:r>
      <w:r w:rsidR="005235D6">
        <w:t>s</w:t>
      </w:r>
      <w:r w:rsidRPr="005C686F">
        <w:t xml:space="preserve"> before confirming your appointment.</w:t>
      </w:r>
      <w:bookmarkEnd w:id="8"/>
    </w:p>
    <w:p w14:paraId="6C60D20E" w14:textId="77777777" w:rsidR="00B1695B" w:rsidRPr="0030322D" w:rsidRDefault="00B1695B" w:rsidP="0092191E">
      <w:pPr>
        <w:pStyle w:val="ParaTitle"/>
      </w:pPr>
      <w:r w:rsidRPr="0030322D">
        <w:t>If you fail to provide personal information</w:t>
      </w:r>
    </w:p>
    <w:p w14:paraId="59674757" w14:textId="77777777" w:rsidR="00BA107A" w:rsidRDefault="00B1695B" w:rsidP="00BA107A">
      <w:r>
        <w: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w:t>
      </w:r>
      <w:bookmarkStart w:id="9" w:name="a431055"/>
    </w:p>
    <w:p w14:paraId="6A28AFF1" w14:textId="77777777" w:rsidR="00BA107A" w:rsidRDefault="00BA107A" w:rsidP="00BA107A"/>
    <w:p w14:paraId="35F29A80" w14:textId="77777777" w:rsidR="00B1695B" w:rsidRDefault="00B1695B" w:rsidP="0092191E">
      <w:pPr>
        <w:pStyle w:val="ParaTitle"/>
      </w:pPr>
      <w:r>
        <w:lastRenderedPageBreak/>
        <w:t xml:space="preserve">How we use particularly sensitive personal information </w:t>
      </w:r>
      <w:bookmarkEnd w:id="9"/>
    </w:p>
    <w:p w14:paraId="371DF432" w14:textId="77777777" w:rsidR="00B1695B" w:rsidRDefault="00B1695B" w:rsidP="0092191E">
      <w:r>
        <w:t xml:space="preserve">We will use your </w:t>
      </w:r>
      <w:r w:rsidRPr="0092191E">
        <w:t>particularly</w:t>
      </w:r>
      <w:r>
        <w:t xml:space="preserve"> sensitive personal information in the following ways:</w:t>
      </w:r>
    </w:p>
    <w:p w14:paraId="1504D373" w14:textId="77777777" w:rsidR="00727B50" w:rsidRPr="00727B50" w:rsidRDefault="00B1695B" w:rsidP="00727B50">
      <w:pPr>
        <w:pStyle w:val="ClauseBullet1"/>
        <w:rPr>
          <w:color w:val="auto"/>
        </w:rPr>
      </w:pPr>
      <w:r>
        <w:t>We will use information about your disability status to consider whether we need to provide appropriate adjustments during the recruitment process</w:t>
      </w:r>
      <w:r w:rsidR="00727B50">
        <w:t xml:space="preserve">. </w:t>
      </w:r>
      <w:bookmarkStart w:id="10" w:name="a871922"/>
    </w:p>
    <w:p w14:paraId="658B6B25" w14:textId="1D670A5A" w:rsidR="00B1695B" w:rsidRPr="00727B50" w:rsidRDefault="00B1695B" w:rsidP="00727B50">
      <w:pPr>
        <w:pStyle w:val="ClauseBullet1"/>
        <w:rPr>
          <w:color w:val="auto"/>
        </w:rPr>
      </w:pPr>
      <w:r w:rsidRPr="00727B50">
        <w:rPr>
          <w:color w:val="auto"/>
        </w:rPr>
        <w:t>Information about criminal convictions</w:t>
      </w:r>
      <w:bookmarkEnd w:id="10"/>
    </w:p>
    <w:p w14:paraId="309A66AC" w14:textId="77777777" w:rsidR="00B1695B" w:rsidRPr="003155D2" w:rsidRDefault="00351091" w:rsidP="0092191E">
      <w:pPr>
        <w:rPr>
          <w:color w:val="auto"/>
        </w:rPr>
      </w:pPr>
      <w:r w:rsidRPr="003155D2">
        <w:rPr>
          <w:color w:val="auto"/>
        </w:rPr>
        <w:t>We do not envisage</w:t>
      </w:r>
      <w:r w:rsidR="00B1695B" w:rsidRPr="003155D2">
        <w:rPr>
          <w:color w:val="auto"/>
        </w:rPr>
        <w:t xml:space="preserve"> that we will process information about criminal convictions. </w:t>
      </w:r>
    </w:p>
    <w:p w14:paraId="2E61B478" w14:textId="77777777" w:rsidR="007C65C8" w:rsidRPr="003155D2" w:rsidRDefault="007C65C8" w:rsidP="0092191E">
      <w:pPr>
        <w:rPr>
          <w:b/>
          <w:color w:val="auto"/>
        </w:rPr>
      </w:pPr>
      <w:r w:rsidRPr="003155D2">
        <w:rPr>
          <w:b/>
          <w:color w:val="auto"/>
        </w:rPr>
        <w:t>Information about criminal convictions for Security vacancies</w:t>
      </w:r>
    </w:p>
    <w:p w14:paraId="75552D37" w14:textId="77777777" w:rsidR="007C65C8" w:rsidRPr="003155D2" w:rsidRDefault="007C65C8" w:rsidP="0092191E">
      <w:pPr>
        <w:rPr>
          <w:color w:val="auto"/>
        </w:rPr>
      </w:pPr>
      <w:r w:rsidRPr="003155D2">
        <w:rPr>
          <w:color w:val="auto"/>
        </w:rPr>
        <w:t>We are entitled to carry out a criminal records check in order to satisfy ourselves that there is nothing in your criminal convictions history which makes you unsuitable for the role. In particular:</w:t>
      </w:r>
    </w:p>
    <w:p w14:paraId="5FB49E13" w14:textId="77777777" w:rsidR="007C65C8" w:rsidRPr="003155D2" w:rsidRDefault="007C65C8" w:rsidP="006518B6">
      <w:pPr>
        <w:pStyle w:val="ClauseBullet1"/>
        <w:rPr>
          <w:color w:val="auto"/>
        </w:rPr>
      </w:pPr>
      <w:r w:rsidRPr="003155D2">
        <w:rPr>
          <w:color w:val="auto"/>
        </w:rPr>
        <w:t>The role of Security Officer requires a high degree of trust and integrity so we would like to ask you to seek a basic disclosure of your criminal records history.</w:t>
      </w:r>
    </w:p>
    <w:p w14:paraId="2F212BED" w14:textId="77777777" w:rsidR="00B1695B" w:rsidRDefault="00B1695B" w:rsidP="0092191E">
      <w:pPr>
        <w:pStyle w:val="ParaTitle"/>
      </w:pPr>
      <w:bookmarkStart w:id="11" w:name="a355131"/>
      <w:r>
        <w:t>Automated decision-making</w:t>
      </w:r>
      <w:bookmarkEnd w:id="11"/>
    </w:p>
    <w:p w14:paraId="269EE197" w14:textId="77777777" w:rsidR="00B1695B" w:rsidRDefault="00B1695B" w:rsidP="0092191E">
      <w:r>
        <w:t>You will not be subject to decisions that will have a significant impact on you based solely on automated decision-making.</w:t>
      </w:r>
    </w:p>
    <w:p w14:paraId="38412410" w14:textId="77777777" w:rsidR="00B1695B" w:rsidRPr="00283A33" w:rsidRDefault="00B1695B" w:rsidP="0092191E">
      <w:pPr>
        <w:pStyle w:val="ParaTitle"/>
      </w:pPr>
      <w:bookmarkStart w:id="12" w:name="a831080"/>
      <w:r w:rsidRPr="00283A33">
        <w:t>Data sharing</w:t>
      </w:r>
      <w:bookmarkEnd w:id="12"/>
    </w:p>
    <w:p w14:paraId="36115B38" w14:textId="77777777" w:rsidR="00B1695B" w:rsidRPr="00AF53C0" w:rsidRDefault="00B1695B" w:rsidP="0092191E">
      <w:pPr>
        <w:pStyle w:val="ParaTitle"/>
      </w:pPr>
      <w:r w:rsidRPr="00AF53C0">
        <w:t>Why might you share my personal information with third parties?</w:t>
      </w:r>
    </w:p>
    <w:p w14:paraId="52E55247" w14:textId="3A78F80C" w:rsidR="00B1695B" w:rsidRDefault="00B1695B" w:rsidP="0092191E">
      <w:r>
        <w:t xml:space="preserve">We will only share your personal information with the following third parties for the </w:t>
      </w:r>
      <w:r w:rsidRPr="0092191E">
        <w:t>purposes</w:t>
      </w:r>
      <w:r>
        <w:t xml:space="preserve"> of processing your application: </w:t>
      </w:r>
      <w:r w:rsidR="005235D6">
        <w:t xml:space="preserve">for example, other group </w:t>
      </w:r>
      <w:r w:rsidR="006C64E0">
        <w:t>entities</w:t>
      </w:r>
      <w:r w:rsidR="005235D6">
        <w:t xml:space="preserve">, </w:t>
      </w:r>
      <w:r w:rsidR="0033358D">
        <w:t xml:space="preserve">any </w:t>
      </w:r>
      <w:r w:rsidR="005235D6">
        <w:t>recruitment agencies</w:t>
      </w:r>
      <w:r w:rsidR="0033358D">
        <w:t xml:space="preserve"> involved in the process.</w:t>
      </w:r>
      <w:r>
        <w:t xml:space="preserve">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w:t>
      </w:r>
    </w:p>
    <w:p w14:paraId="42924CF4" w14:textId="77777777" w:rsidR="00B1695B" w:rsidRDefault="00B1695B" w:rsidP="0092191E">
      <w:pPr>
        <w:pStyle w:val="ParaTitle"/>
      </w:pPr>
      <w:bookmarkStart w:id="13" w:name="a963338"/>
      <w:r>
        <w:t>Data security</w:t>
      </w:r>
      <w:bookmarkEnd w:id="13"/>
    </w:p>
    <w:p w14:paraId="019EFA58" w14:textId="77777777" w:rsidR="00B1695B" w:rsidRPr="003155D2" w:rsidRDefault="00B1695B" w:rsidP="0092191E">
      <w:pPr>
        <w:rPr>
          <w:color w:val="auto"/>
        </w:rPr>
      </w:pPr>
      <w:r>
        <w:t xml:space="preserve">We </w:t>
      </w:r>
      <w:r w:rsidRPr="001E07AB">
        <w:t xml:space="preserve">have put in place appropriate security measures to prevent your personal information from being accidentally lost, used or accessed in an unauthorised way, altered or disclosed. In addition, we limit access to your personal information to those </w:t>
      </w:r>
      <w:r w:rsidRPr="0092191E">
        <w:t xml:space="preserve">employees, agents, contractors and other third parties who have a business need-to-know. They will only process your personal information on our instructions and they are subject to a duty of confidentiality. Details of these measures may be obtained </w:t>
      </w:r>
      <w:r w:rsidRPr="003155D2">
        <w:rPr>
          <w:color w:val="auto"/>
        </w:rPr>
        <w:t>from</w:t>
      </w:r>
      <w:r w:rsidR="00100C90" w:rsidRPr="003155D2">
        <w:rPr>
          <w:color w:val="auto"/>
        </w:rPr>
        <w:t xml:space="preserve"> the</w:t>
      </w:r>
      <w:r w:rsidRPr="003155D2">
        <w:rPr>
          <w:color w:val="auto"/>
        </w:rPr>
        <w:t xml:space="preserve"> </w:t>
      </w:r>
      <w:r w:rsidR="00100C90" w:rsidRPr="003155D2">
        <w:rPr>
          <w:color w:val="auto"/>
        </w:rPr>
        <w:t>ICT Operations Manager, John Montagu Building, Beaulieu, Brockenhurst, Hampshire, SO42 7ZN.</w:t>
      </w:r>
    </w:p>
    <w:p w14:paraId="4AF6C34E" w14:textId="77777777" w:rsidR="00B1695B" w:rsidRDefault="00B1695B" w:rsidP="0092191E">
      <w:r w:rsidRPr="0092191E">
        <w:t>We have put</w:t>
      </w:r>
      <w:r>
        <w:t xml:space="preserve"> in place procedures to deal with any suspected data security breach and will </w:t>
      </w:r>
      <w:bookmarkStart w:id="14" w:name="_GoBack"/>
      <w:bookmarkEnd w:id="14"/>
      <w:r>
        <w:t>notify you and any applicable regulator of a suspected breach where we are legally required to do so.</w:t>
      </w:r>
    </w:p>
    <w:p w14:paraId="77AF7029" w14:textId="77777777" w:rsidR="00B1695B" w:rsidRDefault="00B1695B" w:rsidP="0092191E">
      <w:pPr>
        <w:pStyle w:val="ParaTitle"/>
      </w:pPr>
      <w:bookmarkStart w:id="15" w:name="a395052"/>
      <w:r>
        <w:lastRenderedPageBreak/>
        <w:t>Data retention</w:t>
      </w:r>
      <w:bookmarkEnd w:id="15"/>
    </w:p>
    <w:p w14:paraId="206EBE9F" w14:textId="77777777" w:rsidR="00B1695B" w:rsidRPr="001E07AB" w:rsidRDefault="00B1695B" w:rsidP="0092191E">
      <w:pPr>
        <w:pStyle w:val="ParaTitle"/>
      </w:pPr>
      <w:r w:rsidRPr="001E07AB">
        <w:t>How long will you use my information for?</w:t>
      </w:r>
    </w:p>
    <w:p w14:paraId="539398A0" w14:textId="77777777" w:rsidR="00B1695B" w:rsidRPr="0092191E" w:rsidRDefault="00B1695B" w:rsidP="0092191E">
      <w:r w:rsidRPr="001E07AB">
        <w:t xml:space="preserve">We will retain your personal information </w:t>
      </w:r>
      <w:r>
        <w:t>for</w:t>
      </w:r>
      <w:r w:rsidRPr="001E07AB">
        <w:t xml:space="preserve"> </w:t>
      </w:r>
      <w:r>
        <w:t xml:space="preserve">a period of </w:t>
      </w:r>
      <w:r w:rsidR="00E769E0">
        <w:t>6</w:t>
      </w:r>
      <w:r>
        <w:t xml:space="preserve"> months after we have communicated to you our decision about whether to appoint you to </w:t>
      </w:r>
      <w:r w:rsidR="00E769E0">
        <w:t xml:space="preserve">a </w:t>
      </w:r>
      <w:r>
        <w:t>role</w:t>
      </w:r>
      <w:r w:rsidRPr="001E07AB">
        <w:t xml:space="preserve">. </w:t>
      </w:r>
      <w:r>
        <w:t xml:space="preserve">We retain your personal information for that period so that we can show, in the event of a legal claim, that </w:t>
      </w:r>
      <w:r w:rsidRPr="0092191E">
        <w:t>we have not discriminated against candidates on prohibited grounds and that we have conducted the recruitment exercise in a fair and transparent way. After this period, we will securely destroy your personal information in accordance with our data retention policy.</w:t>
      </w:r>
    </w:p>
    <w:p w14:paraId="60531B2C" w14:textId="77777777" w:rsidR="00B1695B" w:rsidRDefault="00B1695B" w:rsidP="0092191E">
      <w:r w:rsidRPr="0092191E">
        <w:t>If we wish to</w:t>
      </w:r>
      <w:r>
        <w:t xml:space="preserve"> retain your personal information on file, on the basis that a further opportunity may arise in future and we may wish to consider you for that, we will write to you separately, seeking your explicit consent to retain your personal information for</w:t>
      </w:r>
      <w:r w:rsidR="0033358D">
        <w:t xml:space="preserve"> a fixed period on that basis.</w:t>
      </w:r>
    </w:p>
    <w:p w14:paraId="6F465A26" w14:textId="77777777" w:rsidR="00B1695B" w:rsidRDefault="00B1695B" w:rsidP="0092191E">
      <w:pPr>
        <w:pStyle w:val="ParaTitle"/>
      </w:pPr>
      <w:bookmarkStart w:id="16" w:name="a754284"/>
      <w:r>
        <w:t xml:space="preserve">Rights of access, correction, erasure, and restriction </w:t>
      </w:r>
      <w:bookmarkEnd w:id="16"/>
    </w:p>
    <w:p w14:paraId="78FD449C" w14:textId="77777777" w:rsidR="00B1695B" w:rsidRPr="001E07AB" w:rsidRDefault="00B1695B" w:rsidP="0092191E">
      <w:pPr>
        <w:pStyle w:val="ParaTitle"/>
      </w:pPr>
      <w:r w:rsidRPr="001E07AB">
        <w:t>Your rights in connection with personal information</w:t>
      </w:r>
    </w:p>
    <w:p w14:paraId="273E0896" w14:textId="77777777" w:rsidR="00B1695B" w:rsidRDefault="00B1695B" w:rsidP="0092191E">
      <w:r w:rsidRPr="001E07AB">
        <w:t xml:space="preserve">Under certain </w:t>
      </w:r>
      <w:r w:rsidRPr="0092191E">
        <w:t>circumstances</w:t>
      </w:r>
      <w:r>
        <w:t>, by law you have the right to:</w:t>
      </w:r>
    </w:p>
    <w:p w14:paraId="11DC3C56" w14:textId="77777777" w:rsidR="00B1695B" w:rsidRPr="001E07AB" w:rsidRDefault="00B1695B" w:rsidP="0092191E">
      <w:pPr>
        <w:pStyle w:val="ClauseBullet1"/>
      </w:pPr>
      <w:r w:rsidRPr="00D14043">
        <w:rPr>
          <w:b/>
        </w:rPr>
        <w:t xml:space="preserve">Request access </w:t>
      </w:r>
      <w:r w:rsidRPr="001E07AB">
        <w:t>to your personal information</w:t>
      </w:r>
      <w:r>
        <w:t xml:space="preserve"> (commonly known as a "data subject access request")</w:t>
      </w:r>
      <w:r w:rsidRPr="001E07AB">
        <w:t>.</w:t>
      </w:r>
      <w:r>
        <w:t xml:space="preserve"> This enables you to receive a copy of the personal information we hold about you and to check that we are lawfully processing it.</w:t>
      </w:r>
    </w:p>
    <w:p w14:paraId="49035A8D" w14:textId="77777777" w:rsidR="00B1695B" w:rsidRPr="001E07AB" w:rsidRDefault="00B1695B" w:rsidP="0092191E">
      <w:pPr>
        <w:pStyle w:val="ClauseBullet1"/>
      </w:pPr>
      <w:r w:rsidRPr="00D14043">
        <w:rPr>
          <w:b/>
        </w:rPr>
        <w:t xml:space="preserve">Request correction </w:t>
      </w:r>
      <w:r w:rsidRPr="001E07AB">
        <w:t xml:space="preserve">of the personal information that we hold about you. </w:t>
      </w:r>
      <w:r>
        <w:t>This enables you to have any incomplete or inaccurate information we hold about you corrected.</w:t>
      </w:r>
    </w:p>
    <w:p w14:paraId="20B5AC9D" w14:textId="77777777" w:rsidR="00B1695B" w:rsidRDefault="00B1695B" w:rsidP="0092191E">
      <w:pPr>
        <w:pStyle w:val="ClauseBullet1"/>
      </w:pPr>
      <w:r w:rsidRPr="00D14043">
        <w:rPr>
          <w:b/>
        </w:rPr>
        <w:t xml:space="preserve">Request erasure </w:t>
      </w:r>
      <w:r w:rsidRPr="001E07AB">
        <w:t>of your personal information.</w:t>
      </w:r>
      <w:r>
        <w:t xml:space="preserve">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ABD142" w14:textId="77777777" w:rsidR="00B1695B" w:rsidRPr="001E07AB" w:rsidRDefault="00B1695B" w:rsidP="0092191E">
      <w:pPr>
        <w:pStyle w:val="ClauseBullet1"/>
      </w:pPr>
      <w:r w:rsidRPr="00D14043">
        <w:rPr>
          <w:b/>
        </w:rPr>
        <w:t xml:space="preserve">Object to processing </w:t>
      </w:r>
      <w:r>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E87C317" w14:textId="77777777" w:rsidR="00B1695B" w:rsidRPr="001E07AB" w:rsidRDefault="00B1695B" w:rsidP="0092191E">
      <w:pPr>
        <w:pStyle w:val="ClauseBullet1"/>
      </w:pPr>
      <w:r w:rsidRPr="00D14043">
        <w:rPr>
          <w:b/>
        </w:rPr>
        <w:t xml:space="preserve">Request the restriction of processing </w:t>
      </w:r>
      <w:r w:rsidRPr="001E07AB">
        <w:t xml:space="preserve">of your personal information. </w:t>
      </w:r>
      <w:r>
        <w:t>This enables you to ask us to suspend the processing of personal information about you, for example if you want us to establish its accuracy or the reason for processing it.</w:t>
      </w:r>
    </w:p>
    <w:p w14:paraId="39543BC6" w14:textId="77777777" w:rsidR="00B1695B" w:rsidRPr="001E07AB" w:rsidRDefault="00B1695B" w:rsidP="0092191E">
      <w:pPr>
        <w:pStyle w:val="ClauseBullet1"/>
      </w:pPr>
      <w:r w:rsidRPr="00D14043">
        <w:rPr>
          <w:b/>
        </w:rPr>
        <w:t xml:space="preserve">Request the transfer </w:t>
      </w:r>
      <w:r w:rsidRPr="001E07AB">
        <w:t xml:space="preserve">of your personal information to another party. </w:t>
      </w:r>
    </w:p>
    <w:p w14:paraId="6F85DC7D" w14:textId="77777777" w:rsidR="00B1695B" w:rsidRPr="003155D2" w:rsidRDefault="00B1695B" w:rsidP="0092191E">
      <w:pPr>
        <w:rPr>
          <w:color w:val="auto"/>
        </w:rPr>
      </w:pPr>
      <w:r w:rsidRPr="001E07AB">
        <w:t xml:space="preserve">If you want to review, verify, correct or request erasure of your personal information, object to the processing of your personal data, or request that we transfer a copy of your personal information to another party, please </w:t>
      </w:r>
      <w:r w:rsidRPr="003155D2">
        <w:rPr>
          <w:color w:val="auto"/>
        </w:rPr>
        <w:t xml:space="preserve">contact </w:t>
      </w:r>
      <w:r w:rsidR="00100C90" w:rsidRPr="003155D2">
        <w:rPr>
          <w:color w:val="auto"/>
        </w:rPr>
        <w:t xml:space="preserve">ICT Operations Manager, John Montagu Building, Beaulieu, Brockenhurst, Hampshire, SO42 7ZN </w:t>
      </w:r>
      <w:r w:rsidRPr="003155D2">
        <w:rPr>
          <w:color w:val="auto"/>
        </w:rPr>
        <w:t>in writing.</w:t>
      </w:r>
    </w:p>
    <w:p w14:paraId="7D68A523" w14:textId="77777777" w:rsidR="003155D2" w:rsidRDefault="00324EDB" w:rsidP="00324EDB">
      <w:pPr>
        <w:rPr>
          <w:rStyle w:val="Hyperlink"/>
          <w:color w:val="auto"/>
        </w:rPr>
      </w:pPr>
      <w:r w:rsidRPr="003155D2">
        <w:rPr>
          <w:color w:val="auto"/>
        </w:rPr>
        <w:t>If you have any questions about this privacy notice or how we handle your personal information please contact</w:t>
      </w:r>
      <w:r w:rsidR="00100C90" w:rsidRPr="003155D2">
        <w:rPr>
          <w:color w:val="auto"/>
        </w:rPr>
        <w:t xml:space="preserve"> the</w:t>
      </w:r>
      <w:r w:rsidRPr="003155D2">
        <w:rPr>
          <w:color w:val="auto"/>
        </w:rPr>
        <w:t xml:space="preserve"> ICT Operations Manager, John Montagu Building, Beaulieu, Brockenhurst, Hampshire, SO42 7ZN</w:t>
      </w:r>
      <w:r w:rsidR="00100C90" w:rsidRPr="003155D2">
        <w:rPr>
          <w:color w:val="auto"/>
        </w:rPr>
        <w:t>, or</w:t>
      </w:r>
      <w:r w:rsidR="001B5186" w:rsidRPr="003155D2">
        <w:rPr>
          <w:color w:val="auto"/>
        </w:rPr>
        <w:t xml:space="preserve"> email </w:t>
      </w:r>
      <w:hyperlink r:id="rId12" w:history="1">
        <w:r w:rsidR="001B5186" w:rsidRPr="003155D2">
          <w:rPr>
            <w:rStyle w:val="Hyperlink"/>
            <w:color w:val="auto"/>
          </w:rPr>
          <w:t>data.protection@beaulieu.co.uk</w:t>
        </w:r>
      </w:hyperlink>
    </w:p>
    <w:p w14:paraId="32942820" w14:textId="77777777" w:rsidR="00324EDB" w:rsidRPr="003155D2" w:rsidRDefault="00324EDB" w:rsidP="0092191E">
      <w:pPr>
        <w:rPr>
          <w:color w:val="auto"/>
        </w:rPr>
      </w:pPr>
      <w:r w:rsidRPr="003155D2">
        <w:rPr>
          <w:color w:val="auto"/>
        </w:rPr>
        <w:t>You have the right to make a complaint at any time to the Information Commissioner's Office (ICO)</w:t>
      </w:r>
      <w:r w:rsidR="005F33B3">
        <w:rPr>
          <w:color w:val="auto"/>
        </w:rPr>
        <w:t xml:space="preserve"> </w:t>
      </w:r>
      <w:r w:rsidR="005F33B3" w:rsidRPr="006C64E0">
        <w:rPr>
          <w:color w:val="auto"/>
        </w:rPr>
        <w:t>www.ico.org.uk/</w:t>
      </w:r>
      <w:r w:rsidRPr="006C64E0">
        <w:rPr>
          <w:color w:val="auto"/>
        </w:rPr>
        <w:t xml:space="preserve">, </w:t>
      </w:r>
      <w:r w:rsidRPr="003155D2">
        <w:rPr>
          <w:color w:val="auto"/>
        </w:rPr>
        <w:t>the UK supervisory authority for data protection issues.</w:t>
      </w:r>
      <w:r w:rsidR="00874078">
        <w:rPr>
          <w:color w:val="auto"/>
        </w:rPr>
        <w:t xml:space="preserve"> </w:t>
      </w:r>
    </w:p>
    <w:sectPr w:rsidR="00324EDB" w:rsidRPr="003155D2" w:rsidSect="00BA107A">
      <w:footerReference w:type="default" r:id="rId13"/>
      <w:pgSz w:w="11906" w:h="16838"/>
      <w:pgMar w:top="1361" w:right="1361" w:bottom="1361" w:left="136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E7D9FD" w14:textId="77777777" w:rsidR="00AA1E49" w:rsidRDefault="00AA1E49" w:rsidP="00B1695B">
      <w:pPr>
        <w:spacing w:after="0"/>
      </w:pPr>
      <w:r>
        <w:separator/>
      </w:r>
    </w:p>
  </w:endnote>
  <w:endnote w:type="continuationSeparator" w:id="0">
    <w:p w14:paraId="67D549EB" w14:textId="77777777" w:rsidR="00AA1E49" w:rsidRDefault="00AA1E49" w:rsidP="00B169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9A0E34" w14:textId="74D8FED7" w:rsidR="00B1695B" w:rsidRDefault="00B1695B">
    <w:pPr>
      <w:jc w:val="center"/>
    </w:pPr>
    <w:r>
      <w:fldChar w:fldCharType="begin"/>
    </w:r>
    <w:r>
      <w:instrText>PAGE</w:instrText>
    </w:r>
    <w:r>
      <w:fldChar w:fldCharType="separate"/>
    </w:r>
    <w:r w:rsidR="00B9020C">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1C4251" w14:textId="77777777" w:rsidR="00AA1E49" w:rsidRDefault="00AA1E49" w:rsidP="00B1695B">
      <w:pPr>
        <w:spacing w:after="0"/>
      </w:pPr>
      <w:r>
        <w:separator/>
      </w:r>
    </w:p>
  </w:footnote>
  <w:footnote w:type="continuationSeparator" w:id="0">
    <w:p w14:paraId="60A61FC6" w14:textId="77777777" w:rsidR="00AA1E49" w:rsidRDefault="00AA1E49" w:rsidP="00B1695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49A4F02"/>
    <w:lvl w:ilvl="0">
      <w:start w:val="1"/>
      <w:numFmt w:val="decimal"/>
      <w:lvlText w:val="%1."/>
      <w:lvlJc w:val="left"/>
      <w:pPr>
        <w:tabs>
          <w:tab w:val="num" w:pos="1492"/>
        </w:tabs>
        <w:ind w:left="1492" w:hanging="360"/>
      </w:pPr>
      <w:rPr>
        <w:color w:val="000000"/>
      </w:rPr>
    </w:lvl>
  </w:abstractNum>
  <w:abstractNum w:abstractNumId="1">
    <w:nsid w:val="FFFFFF7D"/>
    <w:multiLevelType w:val="singleLevel"/>
    <w:tmpl w:val="C6E601EA"/>
    <w:lvl w:ilvl="0">
      <w:start w:val="1"/>
      <w:numFmt w:val="decimal"/>
      <w:lvlText w:val="%1."/>
      <w:lvlJc w:val="left"/>
      <w:pPr>
        <w:tabs>
          <w:tab w:val="num" w:pos="1209"/>
        </w:tabs>
        <w:ind w:left="1209" w:hanging="360"/>
      </w:pPr>
      <w:rPr>
        <w:color w:val="000000"/>
      </w:rPr>
    </w:lvl>
  </w:abstractNum>
  <w:abstractNum w:abstractNumId="2">
    <w:nsid w:val="FFFFFF7E"/>
    <w:multiLevelType w:val="singleLevel"/>
    <w:tmpl w:val="34DC4BC2"/>
    <w:lvl w:ilvl="0">
      <w:start w:val="1"/>
      <w:numFmt w:val="decimal"/>
      <w:lvlText w:val="%1."/>
      <w:lvlJc w:val="left"/>
      <w:pPr>
        <w:tabs>
          <w:tab w:val="num" w:pos="926"/>
        </w:tabs>
        <w:ind w:left="926" w:hanging="360"/>
      </w:pPr>
      <w:rPr>
        <w:color w:val="000000"/>
      </w:rPr>
    </w:lvl>
  </w:abstractNum>
  <w:abstractNum w:abstractNumId="3">
    <w:nsid w:val="FFFFFF7F"/>
    <w:multiLevelType w:val="singleLevel"/>
    <w:tmpl w:val="43686E84"/>
    <w:lvl w:ilvl="0">
      <w:start w:val="1"/>
      <w:numFmt w:val="decimal"/>
      <w:lvlText w:val="%1."/>
      <w:lvlJc w:val="left"/>
      <w:pPr>
        <w:tabs>
          <w:tab w:val="num" w:pos="643"/>
        </w:tabs>
        <w:ind w:left="643" w:hanging="360"/>
      </w:pPr>
      <w:rPr>
        <w:color w:val="000000"/>
      </w:rPr>
    </w:lvl>
  </w:abstractNum>
  <w:abstractNum w:abstractNumId="4">
    <w:nsid w:val="FFFFFF80"/>
    <w:multiLevelType w:val="singleLevel"/>
    <w:tmpl w:val="0D92DB3C"/>
    <w:lvl w:ilvl="0">
      <w:start w:val="1"/>
      <w:numFmt w:val="bullet"/>
      <w:lvlText w:val=""/>
      <w:lvlJc w:val="left"/>
      <w:pPr>
        <w:tabs>
          <w:tab w:val="num" w:pos="1492"/>
        </w:tabs>
        <w:ind w:left="1492" w:hanging="360"/>
      </w:pPr>
      <w:rPr>
        <w:rFonts w:ascii="Symbol" w:hAnsi="Symbol" w:hint="default"/>
        <w:color w:val="000000"/>
      </w:rPr>
    </w:lvl>
  </w:abstractNum>
  <w:abstractNum w:abstractNumId="5">
    <w:nsid w:val="FFFFFF81"/>
    <w:multiLevelType w:val="singleLevel"/>
    <w:tmpl w:val="85F44696"/>
    <w:lvl w:ilvl="0">
      <w:start w:val="1"/>
      <w:numFmt w:val="bullet"/>
      <w:lvlText w:val=""/>
      <w:lvlJc w:val="left"/>
      <w:pPr>
        <w:tabs>
          <w:tab w:val="num" w:pos="1209"/>
        </w:tabs>
        <w:ind w:left="1209" w:hanging="360"/>
      </w:pPr>
      <w:rPr>
        <w:rFonts w:ascii="Symbol" w:hAnsi="Symbol" w:hint="default"/>
        <w:color w:val="000000"/>
      </w:rPr>
    </w:lvl>
  </w:abstractNum>
  <w:abstractNum w:abstractNumId="6">
    <w:nsid w:val="FFFFFF82"/>
    <w:multiLevelType w:val="singleLevel"/>
    <w:tmpl w:val="F080F8D4"/>
    <w:lvl w:ilvl="0">
      <w:start w:val="1"/>
      <w:numFmt w:val="bullet"/>
      <w:lvlText w:val=""/>
      <w:lvlJc w:val="left"/>
      <w:pPr>
        <w:tabs>
          <w:tab w:val="num" w:pos="926"/>
        </w:tabs>
        <w:ind w:left="926" w:hanging="360"/>
      </w:pPr>
      <w:rPr>
        <w:rFonts w:ascii="Symbol" w:hAnsi="Symbol" w:hint="default"/>
        <w:color w:val="000000"/>
      </w:rPr>
    </w:lvl>
  </w:abstractNum>
  <w:abstractNum w:abstractNumId="7">
    <w:nsid w:val="FFFFFF83"/>
    <w:multiLevelType w:val="singleLevel"/>
    <w:tmpl w:val="12942782"/>
    <w:lvl w:ilvl="0">
      <w:start w:val="1"/>
      <w:numFmt w:val="bullet"/>
      <w:lvlText w:val=""/>
      <w:lvlJc w:val="left"/>
      <w:pPr>
        <w:tabs>
          <w:tab w:val="num" w:pos="643"/>
        </w:tabs>
        <w:ind w:left="643" w:hanging="360"/>
      </w:pPr>
      <w:rPr>
        <w:rFonts w:ascii="Symbol" w:hAnsi="Symbol" w:hint="default"/>
        <w:color w:val="000000"/>
      </w:rPr>
    </w:lvl>
  </w:abstractNum>
  <w:abstractNum w:abstractNumId="8">
    <w:nsid w:val="FFFFFF88"/>
    <w:multiLevelType w:val="singleLevel"/>
    <w:tmpl w:val="BAF24A50"/>
    <w:lvl w:ilvl="0">
      <w:start w:val="1"/>
      <w:numFmt w:val="decimal"/>
      <w:lvlText w:val="%1."/>
      <w:lvlJc w:val="left"/>
      <w:pPr>
        <w:tabs>
          <w:tab w:val="num" w:pos="360"/>
        </w:tabs>
        <w:ind w:left="360" w:hanging="360"/>
      </w:pPr>
      <w:rPr>
        <w:color w:val="000000"/>
      </w:rPr>
    </w:lvl>
  </w:abstractNum>
  <w:abstractNum w:abstractNumId="9">
    <w:nsid w:val="FFFFFF89"/>
    <w:multiLevelType w:val="singleLevel"/>
    <w:tmpl w:val="0D0CEAF4"/>
    <w:lvl w:ilvl="0">
      <w:start w:val="1"/>
      <w:numFmt w:val="bullet"/>
      <w:lvlText w:val=""/>
      <w:lvlJc w:val="left"/>
      <w:pPr>
        <w:tabs>
          <w:tab w:val="num" w:pos="360"/>
        </w:tabs>
        <w:ind w:left="360" w:hanging="360"/>
      </w:pPr>
      <w:rPr>
        <w:rFonts w:ascii="Symbol" w:hAnsi="Symbol" w:hint="default"/>
        <w:color w:val="000000"/>
      </w:rPr>
    </w:lvl>
  </w:abstractNum>
  <w:abstractNum w:abstractNumId="1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07253412"/>
    <w:multiLevelType w:val="hybridMultilevel"/>
    <w:tmpl w:val="960CC850"/>
    <w:lvl w:ilvl="0" w:tplc="5CAA4156">
      <w:start w:val="1"/>
      <w:numFmt w:val="bullet"/>
      <w:pStyle w:val="DefinedTermBullet"/>
      <w:lvlText w:val=""/>
      <w:lvlJc w:val="left"/>
      <w:pPr>
        <w:ind w:left="1440" w:hanging="360"/>
      </w:pPr>
      <w:rPr>
        <w:rFonts w:ascii="Symbol" w:hAnsi="Symbol" w:hint="default"/>
        <w:color w:val="000000"/>
      </w:rPr>
    </w:lvl>
    <w:lvl w:ilvl="1" w:tplc="F216D8FA" w:tentative="1">
      <w:start w:val="1"/>
      <w:numFmt w:val="bullet"/>
      <w:lvlText w:val="o"/>
      <w:lvlJc w:val="left"/>
      <w:pPr>
        <w:ind w:left="2160" w:hanging="360"/>
      </w:pPr>
      <w:rPr>
        <w:rFonts w:ascii="Courier New" w:hAnsi="Courier New" w:cs="Courier New" w:hint="default"/>
      </w:rPr>
    </w:lvl>
    <w:lvl w:ilvl="2" w:tplc="664E169E" w:tentative="1">
      <w:start w:val="1"/>
      <w:numFmt w:val="bullet"/>
      <w:lvlText w:val=""/>
      <w:lvlJc w:val="left"/>
      <w:pPr>
        <w:ind w:left="2880" w:hanging="360"/>
      </w:pPr>
      <w:rPr>
        <w:rFonts w:ascii="Wingdings" w:hAnsi="Wingdings" w:hint="default"/>
      </w:rPr>
    </w:lvl>
    <w:lvl w:ilvl="3" w:tplc="2D66325E" w:tentative="1">
      <w:start w:val="1"/>
      <w:numFmt w:val="bullet"/>
      <w:lvlText w:val=""/>
      <w:lvlJc w:val="left"/>
      <w:pPr>
        <w:ind w:left="3600" w:hanging="360"/>
      </w:pPr>
      <w:rPr>
        <w:rFonts w:ascii="Symbol" w:hAnsi="Symbol" w:hint="default"/>
      </w:rPr>
    </w:lvl>
    <w:lvl w:ilvl="4" w:tplc="A92EFE52" w:tentative="1">
      <w:start w:val="1"/>
      <w:numFmt w:val="bullet"/>
      <w:lvlText w:val="o"/>
      <w:lvlJc w:val="left"/>
      <w:pPr>
        <w:ind w:left="4320" w:hanging="360"/>
      </w:pPr>
      <w:rPr>
        <w:rFonts w:ascii="Courier New" w:hAnsi="Courier New" w:cs="Courier New" w:hint="default"/>
      </w:rPr>
    </w:lvl>
    <w:lvl w:ilvl="5" w:tplc="55FE8D54" w:tentative="1">
      <w:start w:val="1"/>
      <w:numFmt w:val="bullet"/>
      <w:lvlText w:val=""/>
      <w:lvlJc w:val="left"/>
      <w:pPr>
        <w:ind w:left="5040" w:hanging="360"/>
      </w:pPr>
      <w:rPr>
        <w:rFonts w:ascii="Wingdings" w:hAnsi="Wingdings" w:hint="default"/>
      </w:rPr>
    </w:lvl>
    <w:lvl w:ilvl="6" w:tplc="4F5C0FBC" w:tentative="1">
      <w:start w:val="1"/>
      <w:numFmt w:val="bullet"/>
      <w:lvlText w:val=""/>
      <w:lvlJc w:val="left"/>
      <w:pPr>
        <w:ind w:left="5760" w:hanging="360"/>
      </w:pPr>
      <w:rPr>
        <w:rFonts w:ascii="Symbol" w:hAnsi="Symbol" w:hint="default"/>
      </w:rPr>
    </w:lvl>
    <w:lvl w:ilvl="7" w:tplc="1FE85734" w:tentative="1">
      <w:start w:val="1"/>
      <w:numFmt w:val="bullet"/>
      <w:lvlText w:val="o"/>
      <w:lvlJc w:val="left"/>
      <w:pPr>
        <w:ind w:left="6480" w:hanging="360"/>
      </w:pPr>
      <w:rPr>
        <w:rFonts w:ascii="Courier New" w:hAnsi="Courier New" w:cs="Courier New" w:hint="default"/>
      </w:rPr>
    </w:lvl>
    <w:lvl w:ilvl="8" w:tplc="EF949BF8" w:tentative="1">
      <w:start w:val="1"/>
      <w:numFmt w:val="bullet"/>
      <w:lvlText w:val=""/>
      <w:lvlJc w:val="left"/>
      <w:pPr>
        <w:ind w:left="7200" w:hanging="360"/>
      </w:pPr>
      <w:rPr>
        <w:rFonts w:ascii="Wingdings" w:hAnsi="Wingdings" w:hint="default"/>
      </w:rPr>
    </w:lvl>
  </w:abstractNum>
  <w:abstractNum w:abstractNumId="12">
    <w:nsid w:val="0DEB2104"/>
    <w:multiLevelType w:val="multilevel"/>
    <w:tmpl w:val="26B41F5A"/>
    <w:lvl w:ilvl="0">
      <w:start w:val="1"/>
      <w:numFmt w:val="decimal"/>
      <w:lvlText w:val="Schedule %1"/>
      <w:lvlJc w:val="left"/>
      <w:pPr>
        <w:ind w:left="360" w:hanging="360"/>
      </w:pPr>
      <w:rPr>
        <w:rFonts w:hint="default"/>
        <w:color w:val="000000"/>
        <w:lang w:val="en-GB"/>
      </w:rPr>
    </w:lvl>
    <w:lvl w:ilvl="1">
      <w:start w:val="1"/>
      <w:numFmt w:val="decimal"/>
      <w:lvlText w:val="Part %2"/>
      <w:lvlJc w:val="left"/>
      <w:pPr>
        <w:ind w:left="357" w:hanging="357"/>
      </w:pPr>
      <w:rPr>
        <w:rFonts w:hint="default"/>
      </w:rPr>
    </w:lvl>
    <w:lvl w:ilvl="2">
      <w:start w:val="1"/>
      <w:numFmt w:val="decimal"/>
      <w:lvlText w:val="%3."/>
      <w:lvlJc w:val="left"/>
      <w:pPr>
        <w:ind w:left="357" w:hanging="357"/>
      </w:pPr>
      <w:rPr>
        <w:rFonts w:hint="default"/>
      </w:rPr>
    </w:lvl>
    <w:lvl w:ilvl="3">
      <w:start w:val="1"/>
      <w:numFmt w:val="decimal"/>
      <w:lvlRestart w:val="2"/>
      <w:lvlText w:val="%3.%4"/>
      <w:lvlJc w:val="left"/>
      <w:pPr>
        <w:tabs>
          <w:tab w:val="num" w:pos="357"/>
        </w:tabs>
        <w:ind w:left="357" w:hanging="357"/>
      </w:pPr>
      <w:rPr>
        <w:rFonts w:hint="default"/>
      </w:rPr>
    </w:lvl>
    <w:lvl w:ilvl="4">
      <w:start w:val="1"/>
      <w:numFmt w:val="lowerLetter"/>
      <w:lvlText w:val="(%5)"/>
      <w:lvlJc w:val="left"/>
      <w:pPr>
        <w:ind w:left="1775" w:hanging="703"/>
      </w:pPr>
      <w:rPr>
        <w:rFonts w:hint="default"/>
      </w:rPr>
    </w:lvl>
    <w:lvl w:ilvl="5">
      <w:start w:val="1"/>
      <w:numFmt w:val="lowerRoman"/>
      <w:lvlText w:val="(%6)"/>
      <w:lvlJc w:val="left"/>
      <w:pPr>
        <w:ind w:left="2381" w:hanging="60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64E63F9"/>
    <w:multiLevelType w:val="hybridMultilevel"/>
    <w:tmpl w:val="F9EEB024"/>
    <w:lvl w:ilvl="0" w:tplc="9AD0A7D0">
      <w:start w:val="1"/>
      <w:numFmt w:val="decimal"/>
      <w:lvlText w:val="Schedule %1"/>
      <w:lvlJc w:val="left"/>
      <w:pPr>
        <w:ind w:left="720" w:hanging="360"/>
      </w:pPr>
      <w:rPr>
        <w:rFonts w:hint="default"/>
        <w:color w:val="000000"/>
      </w:rPr>
    </w:lvl>
    <w:lvl w:ilvl="1" w:tplc="784C9AE2" w:tentative="1">
      <w:start w:val="1"/>
      <w:numFmt w:val="lowerLetter"/>
      <w:lvlText w:val="%2."/>
      <w:lvlJc w:val="left"/>
      <w:pPr>
        <w:ind w:left="1440" w:hanging="360"/>
      </w:pPr>
    </w:lvl>
    <w:lvl w:ilvl="2" w:tplc="62FCD126" w:tentative="1">
      <w:start w:val="1"/>
      <w:numFmt w:val="lowerRoman"/>
      <w:lvlText w:val="%3."/>
      <w:lvlJc w:val="right"/>
      <w:pPr>
        <w:ind w:left="2160" w:hanging="180"/>
      </w:pPr>
    </w:lvl>
    <w:lvl w:ilvl="3" w:tplc="2624BF80" w:tentative="1">
      <w:start w:val="1"/>
      <w:numFmt w:val="decimal"/>
      <w:lvlText w:val="%4."/>
      <w:lvlJc w:val="left"/>
      <w:pPr>
        <w:ind w:left="2880" w:hanging="360"/>
      </w:pPr>
    </w:lvl>
    <w:lvl w:ilvl="4" w:tplc="292867F6" w:tentative="1">
      <w:start w:val="1"/>
      <w:numFmt w:val="lowerLetter"/>
      <w:lvlText w:val="%5."/>
      <w:lvlJc w:val="left"/>
      <w:pPr>
        <w:ind w:left="3600" w:hanging="360"/>
      </w:pPr>
    </w:lvl>
    <w:lvl w:ilvl="5" w:tplc="AC48F928" w:tentative="1">
      <w:start w:val="1"/>
      <w:numFmt w:val="lowerRoman"/>
      <w:lvlText w:val="%6."/>
      <w:lvlJc w:val="right"/>
      <w:pPr>
        <w:ind w:left="4320" w:hanging="180"/>
      </w:pPr>
    </w:lvl>
    <w:lvl w:ilvl="6" w:tplc="21D0AEFE" w:tentative="1">
      <w:start w:val="1"/>
      <w:numFmt w:val="decimal"/>
      <w:lvlText w:val="%7."/>
      <w:lvlJc w:val="left"/>
      <w:pPr>
        <w:ind w:left="5040" w:hanging="360"/>
      </w:pPr>
    </w:lvl>
    <w:lvl w:ilvl="7" w:tplc="F4D2C31E" w:tentative="1">
      <w:start w:val="1"/>
      <w:numFmt w:val="lowerLetter"/>
      <w:lvlText w:val="%8."/>
      <w:lvlJc w:val="left"/>
      <w:pPr>
        <w:ind w:left="5760" w:hanging="360"/>
      </w:pPr>
    </w:lvl>
    <w:lvl w:ilvl="8" w:tplc="EE5CC350" w:tentative="1">
      <w:start w:val="1"/>
      <w:numFmt w:val="lowerRoman"/>
      <w:lvlText w:val="%9."/>
      <w:lvlJc w:val="right"/>
      <w:pPr>
        <w:ind w:left="6480" w:hanging="180"/>
      </w:pPr>
    </w:lvl>
  </w:abstractNum>
  <w:abstractNum w:abstractNumId="15">
    <w:nsid w:val="1AFB4C60"/>
    <w:multiLevelType w:val="hybridMultilevel"/>
    <w:tmpl w:val="64F0EB3E"/>
    <w:lvl w:ilvl="0" w:tplc="1E7A7E44">
      <w:start w:val="1"/>
      <w:numFmt w:val="decimal"/>
      <w:lvlText w:val="%1."/>
      <w:lvlJc w:val="left"/>
      <w:pPr>
        <w:ind w:left="720" w:hanging="360"/>
      </w:pPr>
      <w:rPr>
        <w:rFonts w:hint="default"/>
        <w:color w:val="000000"/>
      </w:rPr>
    </w:lvl>
    <w:lvl w:ilvl="1" w:tplc="66F42826" w:tentative="1">
      <w:start w:val="1"/>
      <w:numFmt w:val="lowerLetter"/>
      <w:lvlText w:val="%2."/>
      <w:lvlJc w:val="left"/>
      <w:pPr>
        <w:ind w:left="1440" w:hanging="360"/>
      </w:pPr>
    </w:lvl>
    <w:lvl w:ilvl="2" w:tplc="A20886D6" w:tentative="1">
      <w:start w:val="1"/>
      <w:numFmt w:val="lowerRoman"/>
      <w:lvlText w:val="%3."/>
      <w:lvlJc w:val="right"/>
      <w:pPr>
        <w:ind w:left="2160" w:hanging="180"/>
      </w:pPr>
    </w:lvl>
    <w:lvl w:ilvl="3" w:tplc="5D7CE5D8" w:tentative="1">
      <w:start w:val="1"/>
      <w:numFmt w:val="decimal"/>
      <w:lvlText w:val="%4."/>
      <w:lvlJc w:val="left"/>
      <w:pPr>
        <w:ind w:left="2880" w:hanging="360"/>
      </w:pPr>
    </w:lvl>
    <w:lvl w:ilvl="4" w:tplc="499C44C8" w:tentative="1">
      <w:start w:val="1"/>
      <w:numFmt w:val="lowerLetter"/>
      <w:lvlText w:val="%5."/>
      <w:lvlJc w:val="left"/>
      <w:pPr>
        <w:ind w:left="3600" w:hanging="360"/>
      </w:pPr>
    </w:lvl>
    <w:lvl w:ilvl="5" w:tplc="00F88178" w:tentative="1">
      <w:start w:val="1"/>
      <w:numFmt w:val="lowerRoman"/>
      <w:lvlText w:val="%6."/>
      <w:lvlJc w:val="right"/>
      <w:pPr>
        <w:ind w:left="4320" w:hanging="180"/>
      </w:pPr>
    </w:lvl>
    <w:lvl w:ilvl="6" w:tplc="739A76FC" w:tentative="1">
      <w:start w:val="1"/>
      <w:numFmt w:val="decimal"/>
      <w:lvlText w:val="%7."/>
      <w:lvlJc w:val="left"/>
      <w:pPr>
        <w:ind w:left="5040" w:hanging="360"/>
      </w:pPr>
    </w:lvl>
    <w:lvl w:ilvl="7" w:tplc="26F86154" w:tentative="1">
      <w:start w:val="1"/>
      <w:numFmt w:val="lowerLetter"/>
      <w:lvlText w:val="%8."/>
      <w:lvlJc w:val="left"/>
      <w:pPr>
        <w:ind w:left="5760" w:hanging="360"/>
      </w:pPr>
    </w:lvl>
    <w:lvl w:ilvl="8" w:tplc="644C5218" w:tentative="1">
      <w:start w:val="1"/>
      <w:numFmt w:val="lowerRoman"/>
      <w:lvlText w:val="%9."/>
      <w:lvlJc w:val="right"/>
      <w:pPr>
        <w:ind w:left="6480" w:hanging="180"/>
      </w:pPr>
    </w:lvl>
  </w:abstractNum>
  <w:abstractNum w:abstractNumId="16">
    <w:nsid w:val="20E82F3A"/>
    <w:multiLevelType w:val="hybridMultilevel"/>
    <w:tmpl w:val="1DF80854"/>
    <w:lvl w:ilvl="0" w:tplc="D7FA3F88">
      <w:start w:val="1"/>
      <w:numFmt w:val="decimal"/>
      <w:pStyle w:val="ScheduleHeading-Single"/>
      <w:lvlText w:val="Schedule"/>
      <w:lvlJc w:val="left"/>
      <w:pPr>
        <w:tabs>
          <w:tab w:val="num" w:pos="720"/>
        </w:tabs>
        <w:ind w:left="720" w:hanging="720"/>
      </w:pPr>
      <w:rPr>
        <w:color w:val="000000"/>
      </w:rPr>
    </w:lvl>
    <w:lvl w:ilvl="1" w:tplc="94E0BDE0" w:tentative="1">
      <w:start w:val="1"/>
      <w:numFmt w:val="lowerLetter"/>
      <w:lvlText w:val="%2."/>
      <w:lvlJc w:val="left"/>
      <w:pPr>
        <w:tabs>
          <w:tab w:val="num" w:pos="1440"/>
        </w:tabs>
        <w:ind w:left="1440" w:hanging="360"/>
      </w:pPr>
    </w:lvl>
    <w:lvl w:ilvl="2" w:tplc="A99E998E" w:tentative="1">
      <w:start w:val="1"/>
      <w:numFmt w:val="lowerRoman"/>
      <w:lvlText w:val="%3."/>
      <w:lvlJc w:val="right"/>
      <w:pPr>
        <w:tabs>
          <w:tab w:val="num" w:pos="2160"/>
        </w:tabs>
        <w:ind w:left="2160" w:hanging="180"/>
      </w:pPr>
    </w:lvl>
    <w:lvl w:ilvl="3" w:tplc="67D035E0" w:tentative="1">
      <w:start w:val="1"/>
      <w:numFmt w:val="decimal"/>
      <w:lvlText w:val="%4."/>
      <w:lvlJc w:val="left"/>
      <w:pPr>
        <w:tabs>
          <w:tab w:val="num" w:pos="2880"/>
        </w:tabs>
        <w:ind w:left="2880" w:hanging="360"/>
      </w:pPr>
    </w:lvl>
    <w:lvl w:ilvl="4" w:tplc="45EE34CC" w:tentative="1">
      <w:start w:val="1"/>
      <w:numFmt w:val="lowerLetter"/>
      <w:lvlText w:val="%5."/>
      <w:lvlJc w:val="left"/>
      <w:pPr>
        <w:tabs>
          <w:tab w:val="num" w:pos="3600"/>
        </w:tabs>
        <w:ind w:left="3600" w:hanging="360"/>
      </w:pPr>
    </w:lvl>
    <w:lvl w:ilvl="5" w:tplc="0610CDD0" w:tentative="1">
      <w:start w:val="1"/>
      <w:numFmt w:val="lowerRoman"/>
      <w:lvlText w:val="%6."/>
      <w:lvlJc w:val="right"/>
      <w:pPr>
        <w:tabs>
          <w:tab w:val="num" w:pos="4320"/>
        </w:tabs>
        <w:ind w:left="4320" w:hanging="180"/>
      </w:pPr>
    </w:lvl>
    <w:lvl w:ilvl="6" w:tplc="4274E908" w:tentative="1">
      <w:start w:val="1"/>
      <w:numFmt w:val="decimal"/>
      <w:lvlText w:val="%7."/>
      <w:lvlJc w:val="left"/>
      <w:pPr>
        <w:tabs>
          <w:tab w:val="num" w:pos="5040"/>
        </w:tabs>
        <w:ind w:left="5040" w:hanging="360"/>
      </w:pPr>
    </w:lvl>
    <w:lvl w:ilvl="7" w:tplc="666CC344" w:tentative="1">
      <w:start w:val="1"/>
      <w:numFmt w:val="lowerLetter"/>
      <w:lvlText w:val="%8."/>
      <w:lvlJc w:val="left"/>
      <w:pPr>
        <w:tabs>
          <w:tab w:val="num" w:pos="5760"/>
        </w:tabs>
        <w:ind w:left="5760" w:hanging="360"/>
      </w:pPr>
    </w:lvl>
    <w:lvl w:ilvl="8" w:tplc="7F1CFD3E" w:tentative="1">
      <w:start w:val="1"/>
      <w:numFmt w:val="lowerRoman"/>
      <w:lvlText w:val="%9."/>
      <w:lvlJc w:val="right"/>
      <w:pPr>
        <w:tabs>
          <w:tab w:val="num" w:pos="6480"/>
        </w:tabs>
        <w:ind w:left="6480" w:hanging="180"/>
      </w:pPr>
    </w:lvl>
  </w:abstractNum>
  <w:abstractNum w:abstractNumId="17">
    <w:nsid w:val="23F230AE"/>
    <w:multiLevelType w:val="hybridMultilevel"/>
    <w:tmpl w:val="DC3EE75A"/>
    <w:lvl w:ilvl="0" w:tplc="A1A4990E">
      <w:start w:val="1"/>
      <w:numFmt w:val="decimal"/>
      <w:lvlText w:val="Part %1"/>
      <w:lvlJc w:val="left"/>
      <w:pPr>
        <w:ind w:left="720" w:hanging="360"/>
      </w:pPr>
      <w:rPr>
        <w:rFonts w:hint="default"/>
        <w:b/>
        <w:i w:val="0"/>
        <w:color w:val="000000"/>
      </w:rPr>
    </w:lvl>
    <w:lvl w:ilvl="1" w:tplc="42786CB2" w:tentative="1">
      <w:start w:val="1"/>
      <w:numFmt w:val="lowerLetter"/>
      <w:lvlText w:val="%2."/>
      <w:lvlJc w:val="left"/>
      <w:pPr>
        <w:ind w:left="1440" w:hanging="360"/>
      </w:pPr>
    </w:lvl>
    <w:lvl w:ilvl="2" w:tplc="558C664E" w:tentative="1">
      <w:start w:val="1"/>
      <w:numFmt w:val="lowerRoman"/>
      <w:lvlText w:val="%3."/>
      <w:lvlJc w:val="right"/>
      <w:pPr>
        <w:ind w:left="2160" w:hanging="180"/>
      </w:pPr>
    </w:lvl>
    <w:lvl w:ilvl="3" w:tplc="272C15F0" w:tentative="1">
      <w:start w:val="1"/>
      <w:numFmt w:val="decimal"/>
      <w:lvlText w:val="%4."/>
      <w:lvlJc w:val="left"/>
      <w:pPr>
        <w:ind w:left="2880" w:hanging="360"/>
      </w:pPr>
    </w:lvl>
    <w:lvl w:ilvl="4" w:tplc="05EC9F2E" w:tentative="1">
      <w:start w:val="1"/>
      <w:numFmt w:val="lowerLetter"/>
      <w:lvlText w:val="%5."/>
      <w:lvlJc w:val="left"/>
      <w:pPr>
        <w:ind w:left="3600" w:hanging="360"/>
      </w:pPr>
    </w:lvl>
    <w:lvl w:ilvl="5" w:tplc="5986071C" w:tentative="1">
      <w:start w:val="1"/>
      <w:numFmt w:val="lowerRoman"/>
      <w:lvlText w:val="%6."/>
      <w:lvlJc w:val="right"/>
      <w:pPr>
        <w:ind w:left="4320" w:hanging="180"/>
      </w:pPr>
    </w:lvl>
    <w:lvl w:ilvl="6" w:tplc="FC48DA96" w:tentative="1">
      <w:start w:val="1"/>
      <w:numFmt w:val="decimal"/>
      <w:lvlText w:val="%7."/>
      <w:lvlJc w:val="left"/>
      <w:pPr>
        <w:ind w:left="5040" w:hanging="360"/>
      </w:pPr>
    </w:lvl>
    <w:lvl w:ilvl="7" w:tplc="57D4BE20" w:tentative="1">
      <w:start w:val="1"/>
      <w:numFmt w:val="lowerLetter"/>
      <w:lvlText w:val="%8."/>
      <w:lvlJc w:val="left"/>
      <w:pPr>
        <w:ind w:left="5760" w:hanging="360"/>
      </w:pPr>
    </w:lvl>
    <w:lvl w:ilvl="8" w:tplc="4EDE2C14" w:tentative="1">
      <w:start w:val="1"/>
      <w:numFmt w:val="lowerRoman"/>
      <w:lvlText w:val="%9."/>
      <w:lvlJc w:val="right"/>
      <w:pPr>
        <w:ind w:left="6480" w:hanging="180"/>
      </w:pPr>
    </w:lvl>
  </w:abstractNum>
  <w:abstractNum w:abstractNumId="18">
    <w:nsid w:val="254C13AC"/>
    <w:multiLevelType w:val="hybridMultilevel"/>
    <w:tmpl w:val="3CF287C8"/>
    <w:lvl w:ilvl="0" w:tplc="0D2006C0">
      <w:start w:val="1"/>
      <w:numFmt w:val="bullet"/>
      <w:lvlText w:val=""/>
      <w:lvlJc w:val="left"/>
      <w:pPr>
        <w:tabs>
          <w:tab w:val="num" w:pos="720"/>
        </w:tabs>
        <w:ind w:left="720" w:hanging="432"/>
      </w:pPr>
      <w:rPr>
        <w:rFonts w:ascii="Symbol" w:hAnsi="Symbol" w:hint="default"/>
        <w:color w:val="000000"/>
      </w:rPr>
    </w:lvl>
    <w:lvl w:ilvl="1" w:tplc="5ABA091A">
      <w:start w:val="1"/>
      <w:numFmt w:val="bullet"/>
      <w:lvlText w:val="o"/>
      <w:lvlJc w:val="left"/>
      <w:pPr>
        <w:ind w:left="1800" w:hanging="360"/>
      </w:pPr>
      <w:rPr>
        <w:rFonts w:ascii="Courier New" w:hAnsi="Courier New" w:cs="Courier New" w:hint="default"/>
      </w:rPr>
    </w:lvl>
    <w:lvl w:ilvl="2" w:tplc="A8987ACA">
      <w:start w:val="1"/>
      <w:numFmt w:val="bullet"/>
      <w:lvlText w:val=""/>
      <w:lvlJc w:val="left"/>
      <w:pPr>
        <w:ind w:left="2520" w:hanging="360"/>
      </w:pPr>
      <w:rPr>
        <w:rFonts w:ascii="Wingdings" w:hAnsi="Wingdings" w:hint="default"/>
      </w:rPr>
    </w:lvl>
    <w:lvl w:ilvl="3" w:tplc="2ACE9FA8">
      <w:start w:val="1"/>
      <w:numFmt w:val="bullet"/>
      <w:lvlText w:val=""/>
      <w:lvlJc w:val="left"/>
      <w:pPr>
        <w:ind w:left="3240" w:hanging="360"/>
      </w:pPr>
      <w:rPr>
        <w:rFonts w:ascii="Symbol" w:hAnsi="Symbol" w:hint="default"/>
      </w:rPr>
    </w:lvl>
    <w:lvl w:ilvl="4" w:tplc="7996129C">
      <w:start w:val="1"/>
      <w:numFmt w:val="bullet"/>
      <w:lvlText w:val="o"/>
      <w:lvlJc w:val="left"/>
      <w:pPr>
        <w:ind w:left="3960" w:hanging="360"/>
      </w:pPr>
      <w:rPr>
        <w:rFonts w:ascii="Courier New" w:hAnsi="Courier New" w:cs="Courier New" w:hint="default"/>
      </w:rPr>
    </w:lvl>
    <w:lvl w:ilvl="5" w:tplc="69ECD9B8">
      <w:start w:val="1"/>
      <w:numFmt w:val="bullet"/>
      <w:lvlText w:val=""/>
      <w:lvlJc w:val="left"/>
      <w:pPr>
        <w:ind w:left="4680" w:hanging="360"/>
      </w:pPr>
      <w:rPr>
        <w:rFonts w:ascii="Wingdings" w:hAnsi="Wingdings" w:hint="default"/>
      </w:rPr>
    </w:lvl>
    <w:lvl w:ilvl="6" w:tplc="EAF45BBE">
      <w:start w:val="1"/>
      <w:numFmt w:val="bullet"/>
      <w:lvlText w:val=""/>
      <w:lvlJc w:val="left"/>
      <w:pPr>
        <w:ind w:left="5400" w:hanging="360"/>
      </w:pPr>
      <w:rPr>
        <w:rFonts w:ascii="Symbol" w:hAnsi="Symbol" w:hint="default"/>
      </w:rPr>
    </w:lvl>
    <w:lvl w:ilvl="7" w:tplc="E7F0A5CC">
      <w:start w:val="1"/>
      <w:numFmt w:val="bullet"/>
      <w:lvlText w:val="o"/>
      <w:lvlJc w:val="left"/>
      <w:pPr>
        <w:ind w:left="6120" w:hanging="360"/>
      </w:pPr>
      <w:rPr>
        <w:rFonts w:ascii="Courier New" w:hAnsi="Courier New" w:cs="Courier New" w:hint="default"/>
      </w:rPr>
    </w:lvl>
    <w:lvl w:ilvl="8" w:tplc="FE721610">
      <w:start w:val="1"/>
      <w:numFmt w:val="bullet"/>
      <w:lvlText w:val=""/>
      <w:lvlJc w:val="left"/>
      <w:pPr>
        <w:ind w:left="6840" w:hanging="360"/>
      </w:pPr>
      <w:rPr>
        <w:rFonts w:ascii="Wingdings" w:hAnsi="Wingdings" w:hint="default"/>
      </w:rPr>
    </w:lvl>
  </w:abstractNum>
  <w:abstractNum w:abstractNumId="19">
    <w:nsid w:val="25B00E4C"/>
    <w:multiLevelType w:val="hybridMultilevel"/>
    <w:tmpl w:val="97C4AA26"/>
    <w:lvl w:ilvl="0" w:tplc="48929CBE">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60BECC" w:tentative="1">
      <w:start w:val="1"/>
      <w:numFmt w:val="lowerLetter"/>
      <w:lvlText w:val="%2."/>
      <w:lvlJc w:val="left"/>
      <w:pPr>
        <w:ind w:left="1440" w:hanging="360"/>
      </w:pPr>
    </w:lvl>
    <w:lvl w:ilvl="2" w:tplc="4246D5FC" w:tentative="1">
      <w:start w:val="1"/>
      <w:numFmt w:val="lowerRoman"/>
      <w:lvlText w:val="%3."/>
      <w:lvlJc w:val="right"/>
      <w:pPr>
        <w:ind w:left="2160" w:hanging="180"/>
      </w:pPr>
    </w:lvl>
    <w:lvl w:ilvl="3" w:tplc="D2CED83A" w:tentative="1">
      <w:start w:val="1"/>
      <w:numFmt w:val="decimal"/>
      <w:lvlText w:val="%4."/>
      <w:lvlJc w:val="left"/>
      <w:pPr>
        <w:ind w:left="2880" w:hanging="360"/>
      </w:pPr>
    </w:lvl>
    <w:lvl w:ilvl="4" w:tplc="B1C43CA4" w:tentative="1">
      <w:start w:val="1"/>
      <w:numFmt w:val="lowerLetter"/>
      <w:lvlText w:val="%5."/>
      <w:lvlJc w:val="left"/>
      <w:pPr>
        <w:ind w:left="3600" w:hanging="360"/>
      </w:pPr>
    </w:lvl>
    <w:lvl w:ilvl="5" w:tplc="BACA616C" w:tentative="1">
      <w:start w:val="1"/>
      <w:numFmt w:val="lowerRoman"/>
      <w:lvlText w:val="%6."/>
      <w:lvlJc w:val="right"/>
      <w:pPr>
        <w:ind w:left="4320" w:hanging="180"/>
      </w:pPr>
    </w:lvl>
    <w:lvl w:ilvl="6" w:tplc="E536061A" w:tentative="1">
      <w:start w:val="1"/>
      <w:numFmt w:val="decimal"/>
      <w:lvlText w:val="%7."/>
      <w:lvlJc w:val="left"/>
      <w:pPr>
        <w:ind w:left="5040" w:hanging="360"/>
      </w:pPr>
    </w:lvl>
    <w:lvl w:ilvl="7" w:tplc="69F41AA4" w:tentative="1">
      <w:start w:val="1"/>
      <w:numFmt w:val="lowerLetter"/>
      <w:lvlText w:val="%8."/>
      <w:lvlJc w:val="left"/>
      <w:pPr>
        <w:ind w:left="5760" w:hanging="360"/>
      </w:pPr>
    </w:lvl>
    <w:lvl w:ilvl="8" w:tplc="45985790" w:tentative="1">
      <w:start w:val="1"/>
      <w:numFmt w:val="lowerRoman"/>
      <w:lvlText w:val="%9."/>
      <w:lvlJc w:val="right"/>
      <w:pPr>
        <w:ind w:left="6480" w:hanging="180"/>
      </w:pPr>
    </w:lvl>
  </w:abstractNum>
  <w:abstractNum w:abstractNumId="20">
    <w:nsid w:val="29C94F29"/>
    <w:multiLevelType w:val="hybridMultilevel"/>
    <w:tmpl w:val="4CBC2A34"/>
    <w:lvl w:ilvl="0" w:tplc="A6E089F6">
      <w:start w:val="1"/>
      <w:numFmt w:val="decimal"/>
      <w:pStyle w:val="QuestionParagraph"/>
      <w:lvlText w:val="%1."/>
      <w:lvlJc w:val="left"/>
      <w:pPr>
        <w:ind w:left="720" w:hanging="360"/>
      </w:pPr>
      <w:rPr>
        <w:color w:val="000000"/>
      </w:rPr>
    </w:lvl>
    <w:lvl w:ilvl="1" w:tplc="08DEAA64" w:tentative="1">
      <w:start w:val="1"/>
      <w:numFmt w:val="lowerLetter"/>
      <w:lvlText w:val="%2."/>
      <w:lvlJc w:val="left"/>
      <w:pPr>
        <w:ind w:left="1440" w:hanging="360"/>
      </w:pPr>
    </w:lvl>
    <w:lvl w:ilvl="2" w:tplc="47AE69B2" w:tentative="1">
      <w:start w:val="1"/>
      <w:numFmt w:val="lowerRoman"/>
      <w:lvlText w:val="%3."/>
      <w:lvlJc w:val="right"/>
      <w:pPr>
        <w:ind w:left="2160" w:hanging="180"/>
      </w:pPr>
    </w:lvl>
    <w:lvl w:ilvl="3" w:tplc="49D04494" w:tentative="1">
      <w:start w:val="1"/>
      <w:numFmt w:val="decimal"/>
      <w:lvlText w:val="%4."/>
      <w:lvlJc w:val="left"/>
      <w:pPr>
        <w:ind w:left="2880" w:hanging="360"/>
      </w:pPr>
    </w:lvl>
    <w:lvl w:ilvl="4" w:tplc="693EE642" w:tentative="1">
      <w:start w:val="1"/>
      <w:numFmt w:val="lowerLetter"/>
      <w:lvlText w:val="%5."/>
      <w:lvlJc w:val="left"/>
      <w:pPr>
        <w:ind w:left="3600" w:hanging="360"/>
      </w:pPr>
    </w:lvl>
    <w:lvl w:ilvl="5" w:tplc="F9E69E64" w:tentative="1">
      <w:start w:val="1"/>
      <w:numFmt w:val="lowerRoman"/>
      <w:lvlText w:val="%6."/>
      <w:lvlJc w:val="right"/>
      <w:pPr>
        <w:ind w:left="4320" w:hanging="180"/>
      </w:pPr>
    </w:lvl>
    <w:lvl w:ilvl="6" w:tplc="ED4410DC" w:tentative="1">
      <w:start w:val="1"/>
      <w:numFmt w:val="decimal"/>
      <w:lvlText w:val="%7."/>
      <w:lvlJc w:val="left"/>
      <w:pPr>
        <w:ind w:left="5040" w:hanging="360"/>
      </w:pPr>
    </w:lvl>
    <w:lvl w:ilvl="7" w:tplc="38D6BB7C" w:tentative="1">
      <w:start w:val="1"/>
      <w:numFmt w:val="lowerLetter"/>
      <w:lvlText w:val="%8."/>
      <w:lvlJc w:val="left"/>
      <w:pPr>
        <w:ind w:left="5760" w:hanging="360"/>
      </w:pPr>
    </w:lvl>
    <w:lvl w:ilvl="8" w:tplc="16143AEA" w:tentative="1">
      <w:start w:val="1"/>
      <w:numFmt w:val="lowerRoman"/>
      <w:lvlText w:val="%9."/>
      <w:lvlJc w:val="right"/>
      <w:pPr>
        <w:ind w:left="6480" w:hanging="180"/>
      </w:pPr>
    </w:lvl>
  </w:abstractNum>
  <w:abstractNum w:abstractNumId="21">
    <w:nsid w:val="2A4D1150"/>
    <w:multiLevelType w:val="hybridMultilevel"/>
    <w:tmpl w:val="B8B6A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10416CA"/>
    <w:multiLevelType w:val="hybridMultilevel"/>
    <w:tmpl w:val="072EDEC8"/>
    <w:lvl w:ilvl="0" w:tplc="5D424362">
      <w:start w:val="1"/>
      <w:numFmt w:val="bullet"/>
      <w:pStyle w:val="subclause2Bullet2"/>
      <w:lvlText w:val=""/>
      <w:lvlJc w:val="left"/>
      <w:pPr>
        <w:ind w:left="2279" w:hanging="360"/>
      </w:pPr>
      <w:rPr>
        <w:rFonts w:ascii="Symbol" w:hAnsi="Symbol" w:hint="default"/>
        <w:color w:val="000000"/>
      </w:rPr>
    </w:lvl>
    <w:lvl w:ilvl="1" w:tplc="9C9CB4C6" w:tentative="1">
      <w:start w:val="1"/>
      <w:numFmt w:val="bullet"/>
      <w:lvlText w:val="o"/>
      <w:lvlJc w:val="left"/>
      <w:pPr>
        <w:ind w:left="2999" w:hanging="360"/>
      </w:pPr>
      <w:rPr>
        <w:rFonts w:ascii="Courier New" w:hAnsi="Courier New" w:cs="Courier New" w:hint="default"/>
      </w:rPr>
    </w:lvl>
    <w:lvl w:ilvl="2" w:tplc="A4607164" w:tentative="1">
      <w:start w:val="1"/>
      <w:numFmt w:val="bullet"/>
      <w:lvlText w:val=""/>
      <w:lvlJc w:val="left"/>
      <w:pPr>
        <w:ind w:left="3719" w:hanging="360"/>
      </w:pPr>
      <w:rPr>
        <w:rFonts w:ascii="Wingdings" w:hAnsi="Wingdings" w:hint="default"/>
      </w:rPr>
    </w:lvl>
    <w:lvl w:ilvl="3" w:tplc="9BD24004" w:tentative="1">
      <w:start w:val="1"/>
      <w:numFmt w:val="bullet"/>
      <w:lvlText w:val=""/>
      <w:lvlJc w:val="left"/>
      <w:pPr>
        <w:ind w:left="4439" w:hanging="360"/>
      </w:pPr>
      <w:rPr>
        <w:rFonts w:ascii="Symbol" w:hAnsi="Symbol" w:hint="default"/>
      </w:rPr>
    </w:lvl>
    <w:lvl w:ilvl="4" w:tplc="35686122" w:tentative="1">
      <w:start w:val="1"/>
      <w:numFmt w:val="bullet"/>
      <w:lvlText w:val="o"/>
      <w:lvlJc w:val="left"/>
      <w:pPr>
        <w:ind w:left="5159" w:hanging="360"/>
      </w:pPr>
      <w:rPr>
        <w:rFonts w:ascii="Courier New" w:hAnsi="Courier New" w:cs="Courier New" w:hint="default"/>
      </w:rPr>
    </w:lvl>
    <w:lvl w:ilvl="5" w:tplc="D9B8F1D8" w:tentative="1">
      <w:start w:val="1"/>
      <w:numFmt w:val="bullet"/>
      <w:lvlText w:val=""/>
      <w:lvlJc w:val="left"/>
      <w:pPr>
        <w:ind w:left="5879" w:hanging="360"/>
      </w:pPr>
      <w:rPr>
        <w:rFonts w:ascii="Wingdings" w:hAnsi="Wingdings" w:hint="default"/>
      </w:rPr>
    </w:lvl>
    <w:lvl w:ilvl="6" w:tplc="7DF6D83E" w:tentative="1">
      <w:start w:val="1"/>
      <w:numFmt w:val="bullet"/>
      <w:lvlText w:val=""/>
      <w:lvlJc w:val="left"/>
      <w:pPr>
        <w:ind w:left="6599" w:hanging="360"/>
      </w:pPr>
      <w:rPr>
        <w:rFonts w:ascii="Symbol" w:hAnsi="Symbol" w:hint="default"/>
      </w:rPr>
    </w:lvl>
    <w:lvl w:ilvl="7" w:tplc="3FD0A420" w:tentative="1">
      <w:start w:val="1"/>
      <w:numFmt w:val="bullet"/>
      <w:lvlText w:val="o"/>
      <w:lvlJc w:val="left"/>
      <w:pPr>
        <w:ind w:left="7319" w:hanging="360"/>
      </w:pPr>
      <w:rPr>
        <w:rFonts w:ascii="Courier New" w:hAnsi="Courier New" w:cs="Courier New" w:hint="default"/>
      </w:rPr>
    </w:lvl>
    <w:lvl w:ilvl="8" w:tplc="FB1C0252" w:tentative="1">
      <w:start w:val="1"/>
      <w:numFmt w:val="bullet"/>
      <w:lvlText w:val=""/>
      <w:lvlJc w:val="left"/>
      <w:pPr>
        <w:ind w:left="8039" w:hanging="360"/>
      </w:pPr>
      <w:rPr>
        <w:rFonts w:ascii="Wingdings" w:hAnsi="Wingdings" w:hint="default"/>
      </w:rPr>
    </w:lvl>
  </w:abstractNum>
  <w:abstractNum w:abstractNumId="23">
    <w:nsid w:val="31E9741F"/>
    <w:multiLevelType w:val="hybridMultilevel"/>
    <w:tmpl w:val="0CAC7D4E"/>
    <w:lvl w:ilvl="0" w:tplc="E074704C">
      <w:start w:val="1"/>
      <w:numFmt w:val="bullet"/>
      <w:pStyle w:val="BulletList2"/>
      <w:lvlText w:val=""/>
      <w:lvlJc w:val="left"/>
      <w:pPr>
        <w:tabs>
          <w:tab w:val="num" w:pos="1077"/>
        </w:tabs>
        <w:ind w:left="1077" w:hanging="357"/>
      </w:pPr>
      <w:rPr>
        <w:rFonts w:ascii="Symbol" w:hAnsi="Symbol" w:hint="default"/>
        <w:color w:val="000000"/>
      </w:rPr>
    </w:lvl>
    <w:lvl w:ilvl="1" w:tplc="87AE7D76" w:tentative="1">
      <w:start w:val="1"/>
      <w:numFmt w:val="bullet"/>
      <w:lvlText w:val="o"/>
      <w:lvlJc w:val="left"/>
      <w:pPr>
        <w:tabs>
          <w:tab w:val="num" w:pos="1440"/>
        </w:tabs>
        <w:ind w:left="1440" w:hanging="360"/>
      </w:pPr>
      <w:rPr>
        <w:rFonts w:ascii="Courier New" w:hAnsi="Courier New" w:cs="Courier New" w:hint="default"/>
      </w:rPr>
    </w:lvl>
    <w:lvl w:ilvl="2" w:tplc="A1C23B62" w:tentative="1">
      <w:start w:val="1"/>
      <w:numFmt w:val="bullet"/>
      <w:lvlText w:val=""/>
      <w:lvlJc w:val="left"/>
      <w:pPr>
        <w:tabs>
          <w:tab w:val="num" w:pos="2160"/>
        </w:tabs>
        <w:ind w:left="2160" w:hanging="360"/>
      </w:pPr>
      <w:rPr>
        <w:rFonts w:ascii="Wingdings" w:hAnsi="Wingdings" w:hint="default"/>
      </w:rPr>
    </w:lvl>
    <w:lvl w:ilvl="3" w:tplc="746255CA" w:tentative="1">
      <w:start w:val="1"/>
      <w:numFmt w:val="bullet"/>
      <w:lvlText w:val=""/>
      <w:lvlJc w:val="left"/>
      <w:pPr>
        <w:tabs>
          <w:tab w:val="num" w:pos="2880"/>
        </w:tabs>
        <w:ind w:left="2880" w:hanging="360"/>
      </w:pPr>
      <w:rPr>
        <w:rFonts w:ascii="Symbol" w:hAnsi="Symbol" w:hint="default"/>
      </w:rPr>
    </w:lvl>
    <w:lvl w:ilvl="4" w:tplc="8216294E" w:tentative="1">
      <w:start w:val="1"/>
      <w:numFmt w:val="bullet"/>
      <w:lvlText w:val="o"/>
      <w:lvlJc w:val="left"/>
      <w:pPr>
        <w:tabs>
          <w:tab w:val="num" w:pos="3600"/>
        </w:tabs>
        <w:ind w:left="3600" w:hanging="360"/>
      </w:pPr>
      <w:rPr>
        <w:rFonts w:ascii="Courier New" w:hAnsi="Courier New" w:cs="Courier New" w:hint="default"/>
      </w:rPr>
    </w:lvl>
    <w:lvl w:ilvl="5" w:tplc="DA0EF1FC" w:tentative="1">
      <w:start w:val="1"/>
      <w:numFmt w:val="bullet"/>
      <w:lvlText w:val=""/>
      <w:lvlJc w:val="left"/>
      <w:pPr>
        <w:tabs>
          <w:tab w:val="num" w:pos="4320"/>
        </w:tabs>
        <w:ind w:left="4320" w:hanging="360"/>
      </w:pPr>
      <w:rPr>
        <w:rFonts w:ascii="Wingdings" w:hAnsi="Wingdings" w:hint="default"/>
      </w:rPr>
    </w:lvl>
    <w:lvl w:ilvl="6" w:tplc="0BFE5DCC" w:tentative="1">
      <w:start w:val="1"/>
      <w:numFmt w:val="bullet"/>
      <w:lvlText w:val=""/>
      <w:lvlJc w:val="left"/>
      <w:pPr>
        <w:tabs>
          <w:tab w:val="num" w:pos="5040"/>
        </w:tabs>
        <w:ind w:left="5040" w:hanging="360"/>
      </w:pPr>
      <w:rPr>
        <w:rFonts w:ascii="Symbol" w:hAnsi="Symbol" w:hint="default"/>
      </w:rPr>
    </w:lvl>
    <w:lvl w:ilvl="7" w:tplc="F3127886" w:tentative="1">
      <w:start w:val="1"/>
      <w:numFmt w:val="bullet"/>
      <w:lvlText w:val="o"/>
      <w:lvlJc w:val="left"/>
      <w:pPr>
        <w:tabs>
          <w:tab w:val="num" w:pos="5760"/>
        </w:tabs>
        <w:ind w:left="5760" w:hanging="360"/>
      </w:pPr>
      <w:rPr>
        <w:rFonts w:ascii="Courier New" w:hAnsi="Courier New" w:cs="Courier New" w:hint="default"/>
      </w:rPr>
    </w:lvl>
    <w:lvl w:ilvl="8" w:tplc="1EB2D87E" w:tentative="1">
      <w:start w:val="1"/>
      <w:numFmt w:val="bullet"/>
      <w:lvlText w:val=""/>
      <w:lvlJc w:val="left"/>
      <w:pPr>
        <w:tabs>
          <w:tab w:val="num" w:pos="6480"/>
        </w:tabs>
        <w:ind w:left="6480" w:hanging="360"/>
      </w:pPr>
      <w:rPr>
        <w:rFonts w:ascii="Wingdings" w:hAnsi="Wingdings" w:hint="default"/>
      </w:rPr>
    </w:lvl>
  </w:abstractNum>
  <w:abstractNum w:abstractNumId="24">
    <w:nsid w:val="33CC668D"/>
    <w:multiLevelType w:val="hybridMultilevel"/>
    <w:tmpl w:val="594C4DAE"/>
    <w:lvl w:ilvl="0" w:tplc="2A4E4022">
      <w:start w:val="1"/>
      <w:numFmt w:val="bullet"/>
      <w:pStyle w:val="Bullet4"/>
      <w:lvlText w:val=""/>
      <w:lvlJc w:val="left"/>
      <w:pPr>
        <w:tabs>
          <w:tab w:val="num" w:pos="2676"/>
        </w:tabs>
        <w:ind w:left="2676" w:hanging="357"/>
      </w:pPr>
      <w:rPr>
        <w:rFonts w:ascii="Symbol" w:hAnsi="Symbol" w:hint="default"/>
        <w:color w:val="000000"/>
      </w:rPr>
    </w:lvl>
    <w:lvl w:ilvl="1" w:tplc="D1B821CC" w:tentative="1">
      <w:start w:val="1"/>
      <w:numFmt w:val="bullet"/>
      <w:lvlText w:val="o"/>
      <w:lvlJc w:val="left"/>
      <w:pPr>
        <w:tabs>
          <w:tab w:val="num" w:pos="1440"/>
        </w:tabs>
        <w:ind w:left="1440" w:hanging="360"/>
      </w:pPr>
      <w:rPr>
        <w:rFonts w:ascii="Courier New" w:hAnsi="Courier New" w:cs="Courier New" w:hint="default"/>
      </w:rPr>
    </w:lvl>
    <w:lvl w:ilvl="2" w:tplc="D7C43CB2" w:tentative="1">
      <w:start w:val="1"/>
      <w:numFmt w:val="bullet"/>
      <w:lvlText w:val=""/>
      <w:lvlJc w:val="left"/>
      <w:pPr>
        <w:tabs>
          <w:tab w:val="num" w:pos="2160"/>
        </w:tabs>
        <w:ind w:left="2160" w:hanging="360"/>
      </w:pPr>
      <w:rPr>
        <w:rFonts w:ascii="Wingdings" w:hAnsi="Wingdings" w:hint="default"/>
      </w:rPr>
    </w:lvl>
    <w:lvl w:ilvl="3" w:tplc="EF42755C" w:tentative="1">
      <w:start w:val="1"/>
      <w:numFmt w:val="bullet"/>
      <w:lvlText w:val=""/>
      <w:lvlJc w:val="left"/>
      <w:pPr>
        <w:tabs>
          <w:tab w:val="num" w:pos="2880"/>
        </w:tabs>
        <w:ind w:left="2880" w:hanging="360"/>
      </w:pPr>
      <w:rPr>
        <w:rFonts w:ascii="Symbol" w:hAnsi="Symbol" w:hint="default"/>
      </w:rPr>
    </w:lvl>
    <w:lvl w:ilvl="4" w:tplc="B6AA1B28" w:tentative="1">
      <w:start w:val="1"/>
      <w:numFmt w:val="bullet"/>
      <w:lvlText w:val="o"/>
      <w:lvlJc w:val="left"/>
      <w:pPr>
        <w:tabs>
          <w:tab w:val="num" w:pos="3600"/>
        </w:tabs>
        <w:ind w:left="3600" w:hanging="360"/>
      </w:pPr>
      <w:rPr>
        <w:rFonts w:ascii="Courier New" w:hAnsi="Courier New" w:cs="Courier New" w:hint="default"/>
      </w:rPr>
    </w:lvl>
    <w:lvl w:ilvl="5" w:tplc="3B5CBA34" w:tentative="1">
      <w:start w:val="1"/>
      <w:numFmt w:val="bullet"/>
      <w:lvlText w:val=""/>
      <w:lvlJc w:val="left"/>
      <w:pPr>
        <w:tabs>
          <w:tab w:val="num" w:pos="4320"/>
        </w:tabs>
        <w:ind w:left="4320" w:hanging="360"/>
      </w:pPr>
      <w:rPr>
        <w:rFonts w:ascii="Wingdings" w:hAnsi="Wingdings" w:hint="default"/>
      </w:rPr>
    </w:lvl>
    <w:lvl w:ilvl="6" w:tplc="EA1E1B98" w:tentative="1">
      <w:start w:val="1"/>
      <w:numFmt w:val="bullet"/>
      <w:lvlText w:val=""/>
      <w:lvlJc w:val="left"/>
      <w:pPr>
        <w:tabs>
          <w:tab w:val="num" w:pos="5040"/>
        </w:tabs>
        <w:ind w:left="5040" w:hanging="360"/>
      </w:pPr>
      <w:rPr>
        <w:rFonts w:ascii="Symbol" w:hAnsi="Symbol" w:hint="default"/>
      </w:rPr>
    </w:lvl>
    <w:lvl w:ilvl="7" w:tplc="F684EBC6" w:tentative="1">
      <w:start w:val="1"/>
      <w:numFmt w:val="bullet"/>
      <w:lvlText w:val="o"/>
      <w:lvlJc w:val="left"/>
      <w:pPr>
        <w:tabs>
          <w:tab w:val="num" w:pos="5760"/>
        </w:tabs>
        <w:ind w:left="5760" w:hanging="360"/>
      </w:pPr>
      <w:rPr>
        <w:rFonts w:ascii="Courier New" w:hAnsi="Courier New" w:cs="Courier New" w:hint="default"/>
      </w:rPr>
    </w:lvl>
    <w:lvl w:ilvl="8" w:tplc="A3269B48" w:tentative="1">
      <w:start w:val="1"/>
      <w:numFmt w:val="bullet"/>
      <w:lvlText w:val=""/>
      <w:lvlJc w:val="left"/>
      <w:pPr>
        <w:tabs>
          <w:tab w:val="num" w:pos="6480"/>
        </w:tabs>
        <w:ind w:left="6480" w:hanging="360"/>
      </w:pPr>
      <w:rPr>
        <w:rFonts w:ascii="Wingdings" w:hAnsi="Wingdings" w:hint="default"/>
      </w:rPr>
    </w:lvl>
  </w:abstractNum>
  <w:abstractNum w:abstractNumId="25">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26">
    <w:nsid w:val="38130038"/>
    <w:multiLevelType w:val="hybridMultilevel"/>
    <w:tmpl w:val="FF8A0FAE"/>
    <w:lvl w:ilvl="0" w:tplc="8918E1A2">
      <w:start w:val="1"/>
      <w:numFmt w:val="bullet"/>
      <w:pStyle w:val="ClauseBullet2"/>
      <w:lvlText w:val=""/>
      <w:lvlJc w:val="left"/>
      <w:pPr>
        <w:ind w:left="1440" w:hanging="360"/>
      </w:pPr>
      <w:rPr>
        <w:rFonts w:ascii="Symbol" w:hAnsi="Symbol" w:hint="default"/>
        <w:color w:val="000000"/>
      </w:rPr>
    </w:lvl>
    <w:lvl w:ilvl="1" w:tplc="82B0219C" w:tentative="1">
      <w:start w:val="1"/>
      <w:numFmt w:val="bullet"/>
      <w:lvlText w:val="o"/>
      <w:lvlJc w:val="left"/>
      <w:pPr>
        <w:ind w:left="2160" w:hanging="360"/>
      </w:pPr>
      <w:rPr>
        <w:rFonts w:ascii="Courier New" w:hAnsi="Courier New" w:cs="Courier New" w:hint="default"/>
      </w:rPr>
    </w:lvl>
    <w:lvl w:ilvl="2" w:tplc="B17697D6" w:tentative="1">
      <w:start w:val="1"/>
      <w:numFmt w:val="bullet"/>
      <w:lvlText w:val=""/>
      <w:lvlJc w:val="left"/>
      <w:pPr>
        <w:ind w:left="2880" w:hanging="360"/>
      </w:pPr>
      <w:rPr>
        <w:rFonts w:ascii="Wingdings" w:hAnsi="Wingdings" w:hint="default"/>
      </w:rPr>
    </w:lvl>
    <w:lvl w:ilvl="3" w:tplc="55CA8010" w:tentative="1">
      <w:start w:val="1"/>
      <w:numFmt w:val="bullet"/>
      <w:lvlText w:val=""/>
      <w:lvlJc w:val="left"/>
      <w:pPr>
        <w:ind w:left="3600" w:hanging="360"/>
      </w:pPr>
      <w:rPr>
        <w:rFonts w:ascii="Symbol" w:hAnsi="Symbol" w:hint="default"/>
      </w:rPr>
    </w:lvl>
    <w:lvl w:ilvl="4" w:tplc="8CD6681C" w:tentative="1">
      <w:start w:val="1"/>
      <w:numFmt w:val="bullet"/>
      <w:lvlText w:val="o"/>
      <w:lvlJc w:val="left"/>
      <w:pPr>
        <w:ind w:left="4320" w:hanging="360"/>
      </w:pPr>
      <w:rPr>
        <w:rFonts w:ascii="Courier New" w:hAnsi="Courier New" w:cs="Courier New" w:hint="default"/>
      </w:rPr>
    </w:lvl>
    <w:lvl w:ilvl="5" w:tplc="89B66F8A" w:tentative="1">
      <w:start w:val="1"/>
      <w:numFmt w:val="bullet"/>
      <w:lvlText w:val=""/>
      <w:lvlJc w:val="left"/>
      <w:pPr>
        <w:ind w:left="5040" w:hanging="360"/>
      </w:pPr>
      <w:rPr>
        <w:rFonts w:ascii="Wingdings" w:hAnsi="Wingdings" w:hint="default"/>
      </w:rPr>
    </w:lvl>
    <w:lvl w:ilvl="6" w:tplc="70E0E21A" w:tentative="1">
      <w:start w:val="1"/>
      <w:numFmt w:val="bullet"/>
      <w:lvlText w:val=""/>
      <w:lvlJc w:val="left"/>
      <w:pPr>
        <w:ind w:left="5760" w:hanging="360"/>
      </w:pPr>
      <w:rPr>
        <w:rFonts w:ascii="Symbol" w:hAnsi="Symbol" w:hint="default"/>
      </w:rPr>
    </w:lvl>
    <w:lvl w:ilvl="7" w:tplc="7E1A227E" w:tentative="1">
      <w:start w:val="1"/>
      <w:numFmt w:val="bullet"/>
      <w:lvlText w:val="o"/>
      <w:lvlJc w:val="left"/>
      <w:pPr>
        <w:ind w:left="6480" w:hanging="360"/>
      </w:pPr>
      <w:rPr>
        <w:rFonts w:ascii="Courier New" w:hAnsi="Courier New" w:cs="Courier New" w:hint="default"/>
      </w:rPr>
    </w:lvl>
    <w:lvl w:ilvl="8" w:tplc="A836B11E" w:tentative="1">
      <w:start w:val="1"/>
      <w:numFmt w:val="bullet"/>
      <w:lvlText w:val=""/>
      <w:lvlJc w:val="left"/>
      <w:pPr>
        <w:ind w:left="7200" w:hanging="360"/>
      </w:pPr>
      <w:rPr>
        <w:rFonts w:ascii="Wingdings" w:hAnsi="Wingdings" w:hint="default"/>
      </w:rPr>
    </w:lvl>
  </w:abstractNum>
  <w:abstractNum w:abstractNumId="27">
    <w:nsid w:val="44D67987"/>
    <w:multiLevelType w:val="hybridMultilevel"/>
    <w:tmpl w:val="EBD6FB80"/>
    <w:lvl w:ilvl="0" w:tplc="C5DE591C">
      <w:start w:val="1"/>
      <w:numFmt w:val="bullet"/>
      <w:pStyle w:val="subclause1Bullet2"/>
      <w:lvlText w:val=""/>
      <w:lvlJc w:val="left"/>
      <w:pPr>
        <w:ind w:left="1440" w:hanging="360"/>
      </w:pPr>
      <w:rPr>
        <w:rFonts w:ascii="Symbol" w:hAnsi="Symbol" w:hint="default"/>
        <w:color w:val="000000"/>
      </w:rPr>
    </w:lvl>
    <w:lvl w:ilvl="1" w:tplc="17187958" w:tentative="1">
      <w:start w:val="1"/>
      <w:numFmt w:val="bullet"/>
      <w:lvlText w:val="o"/>
      <w:lvlJc w:val="left"/>
      <w:pPr>
        <w:ind w:left="2160" w:hanging="360"/>
      </w:pPr>
      <w:rPr>
        <w:rFonts w:ascii="Courier New" w:hAnsi="Courier New" w:cs="Courier New" w:hint="default"/>
      </w:rPr>
    </w:lvl>
    <w:lvl w:ilvl="2" w:tplc="A278601C" w:tentative="1">
      <w:start w:val="1"/>
      <w:numFmt w:val="bullet"/>
      <w:lvlText w:val=""/>
      <w:lvlJc w:val="left"/>
      <w:pPr>
        <w:ind w:left="2880" w:hanging="360"/>
      </w:pPr>
      <w:rPr>
        <w:rFonts w:ascii="Wingdings" w:hAnsi="Wingdings" w:hint="default"/>
      </w:rPr>
    </w:lvl>
    <w:lvl w:ilvl="3" w:tplc="6C267E26" w:tentative="1">
      <w:start w:val="1"/>
      <w:numFmt w:val="bullet"/>
      <w:lvlText w:val=""/>
      <w:lvlJc w:val="left"/>
      <w:pPr>
        <w:ind w:left="3600" w:hanging="360"/>
      </w:pPr>
      <w:rPr>
        <w:rFonts w:ascii="Symbol" w:hAnsi="Symbol" w:hint="default"/>
      </w:rPr>
    </w:lvl>
    <w:lvl w:ilvl="4" w:tplc="08FE356C" w:tentative="1">
      <w:start w:val="1"/>
      <w:numFmt w:val="bullet"/>
      <w:lvlText w:val="o"/>
      <w:lvlJc w:val="left"/>
      <w:pPr>
        <w:ind w:left="4320" w:hanging="360"/>
      </w:pPr>
      <w:rPr>
        <w:rFonts w:ascii="Courier New" w:hAnsi="Courier New" w:cs="Courier New" w:hint="default"/>
      </w:rPr>
    </w:lvl>
    <w:lvl w:ilvl="5" w:tplc="0262E826" w:tentative="1">
      <w:start w:val="1"/>
      <w:numFmt w:val="bullet"/>
      <w:lvlText w:val=""/>
      <w:lvlJc w:val="left"/>
      <w:pPr>
        <w:ind w:left="5040" w:hanging="360"/>
      </w:pPr>
      <w:rPr>
        <w:rFonts w:ascii="Wingdings" w:hAnsi="Wingdings" w:hint="default"/>
      </w:rPr>
    </w:lvl>
    <w:lvl w:ilvl="6" w:tplc="8A86D9B2" w:tentative="1">
      <w:start w:val="1"/>
      <w:numFmt w:val="bullet"/>
      <w:lvlText w:val=""/>
      <w:lvlJc w:val="left"/>
      <w:pPr>
        <w:ind w:left="5760" w:hanging="360"/>
      </w:pPr>
      <w:rPr>
        <w:rFonts w:ascii="Symbol" w:hAnsi="Symbol" w:hint="default"/>
      </w:rPr>
    </w:lvl>
    <w:lvl w:ilvl="7" w:tplc="057EFD18" w:tentative="1">
      <w:start w:val="1"/>
      <w:numFmt w:val="bullet"/>
      <w:lvlText w:val="o"/>
      <w:lvlJc w:val="left"/>
      <w:pPr>
        <w:ind w:left="6480" w:hanging="360"/>
      </w:pPr>
      <w:rPr>
        <w:rFonts w:ascii="Courier New" w:hAnsi="Courier New" w:cs="Courier New" w:hint="default"/>
      </w:rPr>
    </w:lvl>
    <w:lvl w:ilvl="8" w:tplc="1FDC8F72" w:tentative="1">
      <w:start w:val="1"/>
      <w:numFmt w:val="bullet"/>
      <w:lvlText w:val=""/>
      <w:lvlJc w:val="left"/>
      <w:pPr>
        <w:ind w:left="7200" w:hanging="360"/>
      </w:pPr>
      <w:rPr>
        <w:rFonts w:ascii="Wingdings" w:hAnsi="Wingdings" w:hint="default"/>
      </w:rPr>
    </w:lvl>
  </w:abstractNum>
  <w:abstractNum w:abstractNumId="28">
    <w:nsid w:val="44E37314"/>
    <w:multiLevelType w:val="hybridMultilevel"/>
    <w:tmpl w:val="50CC2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4E96665"/>
    <w:multiLevelType w:val="hybridMultilevel"/>
    <w:tmpl w:val="EF1E142A"/>
    <w:lvl w:ilvl="0" w:tplc="BBA89C86">
      <w:start w:val="1"/>
      <w:numFmt w:val="bullet"/>
      <w:pStyle w:val="subclause3Bullet1"/>
      <w:lvlText w:val=""/>
      <w:lvlJc w:val="left"/>
      <w:pPr>
        <w:ind w:left="2988" w:hanging="360"/>
      </w:pPr>
      <w:rPr>
        <w:rFonts w:ascii="Symbol" w:hAnsi="Symbol" w:hint="default"/>
        <w:color w:val="000000"/>
      </w:rPr>
    </w:lvl>
    <w:lvl w:ilvl="1" w:tplc="4C1E7890" w:tentative="1">
      <w:start w:val="1"/>
      <w:numFmt w:val="bullet"/>
      <w:lvlText w:val="o"/>
      <w:lvlJc w:val="left"/>
      <w:pPr>
        <w:ind w:left="3708" w:hanging="360"/>
      </w:pPr>
      <w:rPr>
        <w:rFonts w:ascii="Courier New" w:hAnsi="Courier New" w:cs="Courier New" w:hint="default"/>
      </w:rPr>
    </w:lvl>
    <w:lvl w:ilvl="2" w:tplc="B30AFE9C" w:tentative="1">
      <w:start w:val="1"/>
      <w:numFmt w:val="bullet"/>
      <w:lvlText w:val=""/>
      <w:lvlJc w:val="left"/>
      <w:pPr>
        <w:ind w:left="4428" w:hanging="360"/>
      </w:pPr>
      <w:rPr>
        <w:rFonts w:ascii="Wingdings" w:hAnsi="Wingdings" w:hint="default"/>
      </w:rPr>
    </w:lvl>
    <w:lvl w:ilvl="3" w:tplc="74FEAB48" w:tentative="1">
      <w:start w:val="1"/>
      <w:numFmt w:val="bullet"/>
      <w:lvlText w:val=""/>
      <w:lvlJc w:val="left"/>
      <w:pPr>
        <w:ind w:left="5148" w:hanging="360"/>
      </w:pPr>
      <w:rPr>
        <w:rFonts w:ascii="Symbol" w:hAnsi="Symbol" w:hint="default"/>
      </w:rPr>
    </w:lvl>
    <w:lvl w:ilvl="4" w:tplc="57A4A028" w:tentative="1">
      <w:start w:val="1"/>
      <w:numFmt w:val="bullet"/>
      <w:lvlText w:val="o"/>
      <w:lvlJc w:val="left"/>
      <w:pPr>
        <w:ind w:left="5868" w:hanging="360"/>
      </w:pPr>
      <w:rPr>
        <w:rFonts w:ascii="Courier New" w:hAnsi="Courier New" w:cs="Courier New" w:hint="default"/>
      </w:rPr>
    </w:lvl>
    <w:lvl w:ilvl="5" w:tplc="BF64DEFC" w:tentative="1">
      <w:start w:val="1"/>
      <w:numFmt w:val="bullet"/>
      <w:lvlText w:val=""/>
      <w:lvlJc w:val="left"/>
      <w:pPr>
        <w:ind w:left="6588" w:hanging="360"/>
      </w:pPr>
      <w:rPr>
        <w:rFonts w:ascii="Wingdings" w:hAnsi="Wingdings" w:hint="default"/>
      </w:rPr>
    </w:lvl>
    <w:lvl w:ilvl="6" w:tplc="1AF0F32A" w:tentative="1">
      <w:start w:val="1"/>
      <w:numFmt w:val="bullet"/>
      <w:lvlText w:val=""/>
      <w:lvlJc w:val="left"/>
      <w:pPr>
        <w:ind w:left="7308" w:hanging="360"/>
      </w:pPr>
      <w:rPr>
        <w:rFonts w:ascii="Symbol" w:hAnsi="Symbol" w:hint="default"/>
      </w:rPr>
    </w:lvl>
    <w:lvl w:ilvl="7" w:tplc="5B9CF39A" w:tentative="1">
      <w:start w:val="1"/>
      <w:numFmt w:val="bullet"/>
      <w:lvlText w:val="o"/>
      <w:lvlJc w:val="left"/>
      <w:pPr>
        <w:ind w:left="8028" w:hanging="360"/>
      </w:pPr>
      <w:rPr>
        <w:rFonts w:ascii="Courier New" w:hAnsi="Courier New" w:cs="Courier New" w:hint="default"/>
      </w:rPr>
    </w:lvl>
    <w:lvl w:ilvl="8" w:tplc="24F2AE44" w:tentative="1">
      <w:start w:val="1"/>
      <w:numFmt w:val="bullet"/>
      <w:lvlText w:val=""/>
      <w:lvlJc w:val="left"/>
      <w:pPr>
        <w:ind w:left="8748" w:hanging="360"/>
      </w:pPr>
      <w:rPr>
        <w:rFonts w:ascii="Wingdings" w:hAnsi="Wingdings" w:hint="default"/>
      </w:rPr>
    </w:lvl>
  </w:abstractNum>
  <w:abstractNum w:abstractNumId="30">
    <w:nsid w:val="46AC04C6"/>
    <w:multiLevelType w:val="hybridMultilevel"/>
    <w:tmpl w:val="E6C47700"/>
    <w:lvl w:ilvl="0" w:tplc="29A64B3E">
      <w:start w:val="1"/>
      <w:numFmt w:val="bullet"/>
      <w:pStyle w:val="subclause2Bullet1"/>
      <w:lvlText w:val=""/>
      <w:lvlJc w:val="left"/>
      <w:pPr>
        <w:ind w:left="2279" w:hanging="360"/>
      </w:pPr>
      <w:rPr>
        <w:rFonts w:ascii="Symbol" w:hAnsi="Symbol" w:hint="default"/>
        <w:color w:val="000000"/>
      </w:rPr>
    </w:lvl>
    <w:lvl w:ilvl="1" w:tplc="E516356E" w:tentative="1">
      <w:start w:val="1"/>
      <w:numFmt w:val="bullet"/>
      <w:lvlText w:val="o"/>
      <w:lvlJc w:val="left"/>
      <w:pPr>
        <w:ind w:left="2999" w:hanging="360"/>
      </w:pPr>
      <w:rPr>
        <w:rFonts w:ascii="Courier New" w:hAnsi="Courier New" w:cs="Courier New" w:hint="default"/>
      </w:rPr>
    </w:lvl>
    <w:lvl w:ilvl="2" w:tplc="1BFAA534" w:tentative="1">
      <w:start w:val="1"/>
      <w:numFmt w:val="bullet"/>
      <w:lvlText w:val=""/>
      <w:lvlJc w:val="left"/>
      <w:pPr>
        <w:ind w:left="3719" w:hanging="360"/>
      </w:pPr>
      <w:rPr>
        <w:rFonts w:ascii="Wingdings" w:hAnsi="Wingdings" w:hint="default"/>
      </w:rPr>
    </w:lvl>
    <w:lvl w:ilvl="3" w:tplc="49F6C678" w:tentative="1">
      <w:start w:val="1"/>
      <w:numFmt w:val="bullet"/>
      <w:lvlText w:val=""/>
      <w:lvlJc w:val="left"/>
      <w:pPr>
        <w:ind w:left="4439" w:hanging="360"/>
      </w:pPr>
      <w:rPr>
        <w:rFonts w:ascii="Symbol" w:hAnsi="Symbol" w:hint="default"/>
      </w:rPr>
    </w:lvl>
    <w:lvl w:ilvl="4" w:tplc="75ACC21C" w:tentative="1">
      <w:start w:val="1"/>
      <w:numFmt w:val="bullet"/>
      <w:lvlText w:val="o"/>
      <w:lvlJc w:val="left"/>
      <w:pPr>
        <w:ind w:left="5159" w:hanging="360"/>
      </w:pPr>
      <w:rPr>
        <w:rFonts w:ascii="Courier New" w:hAnsi="Courier New" w:cs="Courier New" w:hint="default"/>
      </w:rPr>
    </w:lvl>
    <w:lvl w:ilvl="5" w:tplc="54CC9598" w:tentative="1">
      <w:start w:val="1"/>
      <w:numFmt w:val="bullet"/>
      <w:lvlText w:val=""/>
      <w:lvlJc w:val="left"/>
      <w:pPr>
        <w:ind w:left="5879" w:hanging="360"/>
      </w:pPr>
      <w:rPr>
        <w:rFonts w:ascii="Wingdings" w:hAnsi="Wingdings" w:hint="default"/>
      </w:rPr>
    </w:lvl>
    <w:lvl w:ilvl="6" w:tplc="85A0EBD8" w:tentative="1">
      <w:start w:val="1"/>
      <w:numFmt w:val="bullet"/>
      <w:lvlText w:val=""/>
      <w:lvlJc w:val="left"/>
      <w:pPr>
        <w:ind w:left="6599" w:hanging="360"/>
      </w:pPr>
      <w:rPr>
        <w:rFonts w:ascii="Symbol" w:hAnsi="Symbol" w:hint="default"/>
      </w:rPr>
    </w:lvl>
    <w:lvl w:ilvl="7" w:tplc="83AA872A" w:tentative="1">
      <w:start w:val="1"/>
      <w:numFmt w:val="bullet"/>
      <w:lvlText w:val="o"/>
      <w:lvlJc w:val="left"/>
      <w:pPr>
        <w:ind w:left="7319" w:hanging="360"/>
      </w:pPr>
      <w:rPr>
        <w:rFonts w:ascii="Courier New" w:hAnsi="Courier New" w:cs="Courier New" w:hint="default"/>
      </w:rPr>
    </w:lvl>
    <w:lvl w:ilvl="8" w:tplc="E542CD26" w:tentative="1">
      <w:start w:val="1"/>
      <w:numFmt w:val="bullet"/>
      <w:lvlText w:val=""/>
      <w:lvlJc w:val="left"/>
      <w:pPr>
        <w:ind w:left="8039" w:hanging="360"/>
      </w:pPr>
      <w:rPr>
        <w:rFonts w:ascii="Wingdings" w:hAnsi="Wingdings" w:hint="default"/>
      </w:rPr>
    </w:lvl>
  </w:abstractNum>
  <w:abstractNum w:abstractNumId="31">
    <w:nsid w:val="47F42723"/>
    <w:multiLevelType w:val="hybridMultilevel"/>
    <w:tmpl w:val="C5A02EE6"/>
    <w:lvl w:ilvl="0" w:tplc="C9AC7FF8">
      <w:start w:val="1"/>
      <w:numFmt w:val="bullet"/>
      <w:pStyle w:val="subclause1Bullet1"/>
      <w:lvlText w:val=""/>
      <w:lvlJc w:val="left"/>
      <w:pPr>
        <w:ind w:left="1440" w:hanging="360"/>
      </w:pPr>
      <w:rPr>
        <w:rFonts w:ascii="Symbol" w:hAnsi="Symbol" w:hint="default"/>
        <w:color w:val="000000"/>
      </w:rPr>
    </w:lvl>
    <w:lvl w:ilvl="1" w:tplc="C68EBBF4" w:tentative="1">
      <w:start w:val="1"/>
      <w:numFmt w:val="bullet"/>
      <w:lvlText w:val="o"/>
      <w:lvlJc w:val="left"/>
      <w:pPr>
        <w:ind w:left="2160" w:hanging="360"/>
      </w:pPr>
      <w:rPr>
        <w:rFonts w:ascii="Courier New" w:hAnsi="Courier New" w:cs="Courier New" w:hint="default"/>
      </w:rPr>
    </w:lvl>
    <w:lvl w:ilvl="2" w:tplc="F13C35C8" w:tentative="1">
      <w:start w:val="1"/>
      <w:numFmt w:val="bullet"/>
      <w:lvlText w:val=""/>
      <w:lvlJc w:val="left"/>
      <w:pPr>
        <w:ind w:left="2880" w:hanging="360"/>
      </w:pPr>
      <w:rPr>
        <w:rFonts w:ascii="Wingdings" w:hAnsi="Wingdings" w:hint="default"/>
      </w:rPr>
    </w:lvl>
    <w:lvl w:ilvl="3" w:tplc="AB86DEF4" w:tentative="1">
      <w:start w:val="1"/>
      <w:numFmt w:val="bullet"/>
      <w:lvlText w:val=""/>
      <w:lvlJc w:val="left"/>
      <w:pPr>
        <w:ind w:left="3600" w:hanging="360"/>
      </w:pPr>
      <w:rPr>
        <w:rFonts w:ascii="Symbol" w:hAnsi="Symbol" w:hint="default"/>
      </w:rPr>
    </w:lvl>
    <w:lvl w:ilvl="4" w:tplc="C21C22B0" w:tentative="1">
      <w:start w:val="1"/>
      <w:numFmt w:val="bullet"/>
      <w:lvlText w:val="o"/>
      <w:lvlJc w:val="left"/>
      <w:pPr>
        <w:ind w:left="4320" w:hanging="360"/>
      </w:pPr>
      <w:rPr>
        <w:rFonts w:ascii="Courier New" w:hAnsi="Courier New" w:cs="Courier New" w:hint="default"/>
      </w:rPr>
    </w:lvl>
    <w:lvl w:ilvl="5" w:tplc="39F0FE98" w:tentative="1">
      <w:start w:val="1"/>
      <w:numFmt w:val="bullet"/>
      <w:lvlText w:val=""/>
      <w:lvlJc w:val="left"/>
      <w:pPr>
        <w:ind w:left="5040" w:hanging="360"/>
      </w:pPr>
      <w:rPr>
        <w:rFonts w:ascii="Wingdings" w:hAnsi="Wingdings" w:hint="default"/>
      </w:rPr>
    </w:lvl>
    <w:lvl w:ilvl="6" w:tplc="C2C47FAE" w:tentative="1">
      <w:start w:val="1"/>
      <w:numFmt w:val="bullet"/>
      <w:lvlText w:val=""/>
      <w:lvlJc w:val="left"/>
      <w:pPr>
        <w:ind w:left="5760" w:hanging="360"/>
      </w:pPr>
      <w:rPr>
        <w:rFonts w:ascii="Symbol" w:hAnsi="Symbol" w:hint="default"/>
      </w:rPr>
    </w:lvl>
    <w:lvl w:ilvl="7" w:tplc="966A05C6" w:tentative="1">
      <w:start w:val="1"/>
      <w:numFmt w:val="bullet"/>
      <w:lvlText w:val="o"/>
      <w:lvlJc w:val="left"/>
      <w:pPr>
        <w:ind w:left="6480" w:hanging="360"/>
      </w:pPr>
      <w:rPr>
        <w:rFonts w:ascii="Courier New" w:hAnsi="Courier New" w:cs="Courier New" w:hint="default"/>
      </w:rPr>
    </w:lvl>
    <w:lvl w:ilvl="8" w:tplc="F41C6936" w:tentative="1">
      <w:start w:val="1"/>
      <w:numFmt w:val="bullet"/>
      <w:lvlText w:val=""/>
      <w:lvlJc w:val="left"/>
      <w:pPr>
        <w:ind w:left="7200" w:hanging="360"/>
      </w:pPr>
      <w:rPr>
        <w:rFonts w:ascii="Wingdings" w:hAnsi="Wingdings" w:hint="default"/>
      </w:rPr>
    </w:lvl>
  </w:abstractNum>
  <w:abstractNum w:abstractNumId="32">
    <w:nsid w:val="55CB0AF0"/>
    <w:multiLevelType w:val="hybridMultilevel"/>
    <w:tmpl w:val="EB98B43A"/>
    <w:lvl w:ilvl="0" w:tplc="E1005EBA">
      <w:start w:val="1"/>
      <w:numFmt w:val="decimal"/>
      <w:pStyle w:val="LongQuestionPara"/>
      <w:lvlText w:val="%1."/>
      <w:lvlJc w:val="left"/>
      <w:pPr>
        <w:ind w:left="360" w:hanging="360"/>
      </w:pPr>
      <w:rPr>
        <w:rFonts w:hint="default"/>
        <w:b/>
        <w:i w:val="0"/>
        <w:color w:val="000000"/>
        <w:sz w:val="24"/>
      </w:rPr>
    </w:lvl>
    <w:lvl w:ilvl="1" w:tplc="58927118" w:tentative="1">
      <w:start w:val="1"/>
      <w:numFmt w:val="lowerLetter"/>
      <w:lvlText w:val="%2."/>
      <w:lvlJc w:val="left"/>
      <w:pPr>
        <w:ind w:left="1440" w:hanging="360"/>
      </w:pPr>
    </w:lvl>
    <w:lvl w:ilvl="2" w:tplc="FE8A97BE" w:tentative="1">
      <w:start w:val="1"/>
      <w:numFmt w:val="lowerRoman"/>
      <w:lvlText w:val="%3."/>
      <w:lvlJc w:val="right"/>
      <w:pPr>
        <w:ind w:left="2160" w:hanging="180"/>
      </w:pPr>
    </w:lvl>
    <w:lvl w:ilvl="3" w:tplc="DCAE9D36" w:tentative="1">
      <w:start w:val="1"/>
      <w:numFmt w:val="decimal"/>
      <w:lvlText w:val="%4."/>
      <w:lvlJc w:val="left"/>
      <w:pPr>
        <w:ind w:left="2880" w:hanging="360"/>
      </w:pPr>
    </w:lvl>
    <w:lvl w:ilvl="4" w:tplc="8B1E8464" w:tentative="1">
      <w:start w:val="1"/>
      <w:numFmt w:val="lowerLetter"/>
      <w:lvlText w:val="%5."/>
      <w:lvlJc w:val="left"/>
      <w:pPr>
        <w:ind w:left="3600" w:hanging="360"/>
      </w:pPr>
    </w:lvl>
    <w:lvl w:ilvl="5" w:tplc="77440F52" w:tentative="1">
      <w:start w:val="1"/>
      <w:numFmt w:val="lowerRoman"/>
      <w:lvlText w:val="%6."/>
      <w:lvlJc w:val="right"/>
      <w:pPr>
        <w:ind w:left="4320" w:hanging="180"/>
      </w:pPr>
    </w:lvl>
    <w:lvl w:ilvl="6" w:tplc="1B3895CE" w:tentative="1">
      <w:start w:val="1"/>
      <w:numFmt w:val="decimal"/>
      <w:lvlText w:val="%7."/>
      <w:lvlJc w:val="left"/>
      <w:pPr>
        <w:ind w:left="5040" w:hanging="360"/>
      </w:pPr>
    </w:lvl>
    <w:lvl w:ilvl="7" w:tplc="84BA6AA4" w:tentative="1">
      <w:start w:val="1"/>
      <w:numFmt w:val="lowerLetter"/>
      <w:lvlText w:val="%8."/>
      <w:lvlJc w:val="left"/>
      <w:pPr>
        <w:ind w:left="5760" w:hanging="360"/>
      </w:pPr>
    </w:lvl>
    <w:lvl w:ilvl="8" w:tplc="73784864" w:tentative="1">
      <w:start w:val="1"/>
      <w:numFmt w:val="lowerRoman"/>
      <w:lvlText w:val="%9."/>
      <w:lvlJc w:val="right"/>
      <w:pPr>
        <w:ind w:left="6480" w:hanging="180"/>
      </w:pPr>
    </w:lvl>
  </w:abstractNum>
  <w:abstractNum w:abstractNumId="33">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34">
    <w:nsid w:val="5D206610"/>
    <w:multiLevelType w:val="hybridMultilevel"/>
    <w:tmpl w:val="31700046"/>
    <w:lvl w:ilvl="0" w:tplc="72EEA29C">
      <w:start w:val="1"/>
      <w:numFmt w:val="lowerLetter"/>
      <w:lvlText w:val="(%1)"/>
      <w:lvlJc w:val="left"/>
      <w:pPr>
        <w:ind w:left="1440" w:hanging="360"/>
      </w:pPr>
      <w:rPr>
        <w:rFonts w:hint="default"/>
        <w:color w:val="000000"/>
      </w:rPr>
    </w:lvl>
    <w:lvl w:ilvl="1" w:tplc="D712745C" w:tentative="1">
      <w:start w:val="1"/>
      <w:numFmt w:val="lowerLetter"/>
      <w:lvlText w:val="%2."/>
      <w:lvlJc w:val="left"/>
      <w:pPr>
        <w:ind w:left="2160" w:hanging="360"/>
      </w:pPr>
    </w:lvl>
    <w:lvl w:ilvl="2" w:tplc="7B527046" w:tentative="1">
      <w:start w:val="1"/>
      <w:numFmt w:val="lowerRoman"/>
      <w:lvlText w:val="%3."/>
      <w:lvlJc w:val="right"/>
      <w:pPr>
        <w:ind w:left="2880" w:hanging="180"/>
      </w:pPr>
    </w:lvl>
    <w:lvl w:ilvl="3" w:tplc="CF707B18" w:tentative="1">
      <w:start w:val="1"/>
      <w:numFmt w:val="decimal"/>
      <w:lvlText w:val="%4."/>
      <w:lvlJc w:val="left"/>
      <w:pPr>
        <w:ind w:left="3600" w:hanging="360"/>
      </w:pPr>
    </w:lvl>
    <w:lvl w:ilvl="4" w:tplc="DEF88F62" w:tentative="1">
      <w:start w:val="1"/>
      <w:numFmt w:val="lowerLetter"/>
      <w:lvlText w:val="%5."/>
      <w:lvlJc w:val="left"/>
      <w:pPr>
        <w:ind w:left="4320" w:hanging="360"/>
      </w:pPr>
    </w:lvl>
    <w:lvl w:ilvl="5" w:tplc="3A8214AE" w:tentative="1">
      <w:start w:val="1"/>
      <w:numFmt w:val="lowerRoman"/>
      <w:lvlText w:val="%6."/>
      <w:lvlJc w:val="right"/>
      <w:pPr>
        <w:ind w:left="5040" w:hanging="180"/>
      </w:pPr>
    </w:lvl>
    <w:lvl w:ilvl="6" w:tplc="DDA82A0A" w:tentative="1">
      <w:start w:val="1"/>
      <w:numFmt w:val="decimal"/>
      <w:lvlText w:val="%7."/>
      <w:lvlJc w:val="left"/>
      <w:pPr>
        <w:ind w:left="5760" w:hanging="360"/>
      </w:pPr>
    </w:lvl>
    <w:lvl w:ilvl="7" w:tplc="1604DA4C" w:tentative="1">
      <w:start w:val="1"/>
      <w:numFmt w:val="lowerLetter"/>
      <w:lvlText w:val="%8."/>
      <w:lvlJc w:val="left"/>
      <w:pPr>
        <w:ind w:left="6480" w:hanging="360"/>
      </w:pPr>
    </w:lvl>
    <w:lvl w:ilvl="8" w:tplc="0E54ED6C" w:tentative="1">
      <w:start w:val="1"/>
      <w:numFmt w:val="lowerRoman"/>
      <w:lvlText w:val="%9."/>
      <w:lvlJc w:val="right"/>
      <w:pPr>
        <w:ind w:left="7200" w:hanging="180"/>
      </w:pPr>
    </w:lvl>
  </w:abstractNum>
  <w:abstractNum w:abstractNumId="35">
    <w:nsid w:val="61071422"/>
    <w:multiLevelType w:val="hybridMultilevel"/>
    <w:tmpl w:val="59B858D8"/>
    <w:lvl w:ilvl="0" w:tplc="1CC40958">
      <w:start w:val="1"/>
      <w:numFmt w:val="bullet"/>
      <w:pStyle w:val="ClauseBullet1"/>
      <w:lvlText w:val=""/>
      <w:lvlJc w:val="left"/>
      <w:pPr>
        <w:ind w:left="1080" w:hanging="360"/>
      </w:pPr>
      <w:rPr>
        <w:rFonts w:ascii="Symbol" w:hAnsi="Symbol" w:hint="default"/>
        <w:color w:val="000000"/>
      </w:rPr>
    </w:lvl>
    <w:lvl w:ilvl="1" w:tplc="C3E0E3AC" w:tentative="1">
      <w:start w:val="1"/>
      <w:numFmt w:val="bullet"/>
      <w:lvlText w:val="o"/>
      <w:lvlJc w:val="left"/>
      <w:pPr>
        <w:ind w:left="1800" w:hanging="360"/>
      </w:pPr>
      <w:rPr>
        <w:rFonts w:ascii="Courier New" w:hAnsi="Courier New" w:cs="Courier New" w:hint="default"/>
      </w:rPr>
    </w:lvl>
    <w:lvl w:ilvl="2" w:tplc="B854EBA4" w:tentative="1">
      <w:start w:val="1"/>
      <w:numFmt w:val="bullet"/>
      <w:lvlText w:val=""/>
      <w:lvlJc w:val="left"/>
      <w:pPr>
        <w:ind w:left="2520" w:hanging="360"/>
      </w:pPr>
      <w:rPr>
        <w:rFonts w:ascii="Wingdings" w:hAnsi="Wingdings" w:hint="default"/>
      </w:rPr>
    </w:lvl>
    <w:lvl w:ilvl="3" w:tplc="A4061524" w:tentative="1">
      <w:start w:val="1"/>
      <w:numFmt w:val="bullet"/>
      <w:lvlText w:val=""/>
      <w:lvlJc w:val="left"/>
      <w:pPr>
        <w:ind w:left="3240" w:hanging="360"/>
      </w:pPr>
      <w:rPr>
        <w:rFonts w:ascii="Symbol" w:hAnsi="Symbol" w:hint="default"/>
      </w:rPr>
    </w:lvl>
    <w:lvl w:ilvl="4" w:tplc="5F1E9626" w:tentative="1">
      <w:start w:val="1"/>
      <w:numFmt w:val="bullet"/>
      <w:lvlText w:val="o"/>
      <w:lvlJc w:val="left"/>
      <w:pPr>
        <w:ind w:left="3960" w:hanging="360"/>
      </w:pPr>
      <w:rPr>
        <w:rFonts w:ascii="Courier New" w:hAnsi="Courier New" w:cs="Courier New" w:hint="default"/>
      </w:rPr>
    </w:lvl>
    <w:lvl w:ilvl="5" w:tplc="D696B072" w:tentative="1">
      <w:start w:val="1"/>
      <w:numFmt w:val="bullet"/>
      <w:lvlText w:val=""/>
      <w:lvlJc w:val="left"/>
      <w:pPr>
        <w:ind w:left="4680" w:hanging="360"/>
      </w:pPr>
      <w:rPr>
        <w:rFonts w:ascii="Wingdings" w:hAnsi="Wingdings" w:hint="default"/>
      </w:rPr>
    </w:lvl>
    <w:lvl w:ilvl="6" w:tplc="ACBE8376" w:tentative="1">
      <w:start w:val="1"/>
      <w:numFmt w:val="bullet"/>
      <w:lvlText w:val=""/>
      <w:lvlJc w:val="left"/>
      <w:pPr>
        <w:ind w:left="5400" w:hanging="360"/>
      </w:pPr>
      <w:rPr>
        <w:rFonts w:ascii="Symbol" w:hAnsi="Symbol" w:hint="default"/>
      </w:rPr>
    </w:lvl>
    <w:lvl w:ilvl="7" w:tplc="B776B216" w:tentative="1">
      <w:start w:val="1"/>
      <w:numFmt w:val="bullet"/>
      <w:lvlText w:val="o"/>
      <w:lvlJc w:val="left"/>
      <w:pPr>
        <w:ind w:left="6120" w:hanging="360"/>
      </w:pPr>
      <w:rPr>
        <w:rFonts w:ascii="Courier New" w:hAnsi="Courier New" w:cs="Courier New" w:hint="default"/>
      </w:rPr>
    </w:lvl>
    <w:lvl w:ilvl="8" w:tplc="7D802B2C" w:tentative="1">
      <w:start w:val="1"/>
      <w:numFmt w:val="bullet"/>
      <w:lvlText w:val=""/>
      <w:lvlJc w:val="left"/>
      <w:pPr>
        <w:ind w:left="6840" w:hanging="360"/>
      </w:pPr>
      <w:rPr>
        <w:rFonts w:ascii="Wingdings" w:hAnsi="Wingdings" w:hint="default"/>
      </w:rPr>
    </w:lvl>
  </w:abstractNum>
  <w:abstractNum w:abstractNumId="36">
    <w:nsid w:val="642371CD"/>
    <w:multiLevelType w:val="hybridMultilevel"/>
    <w:tmpl w:val="3B76A654"/>
    <w:lvl w:ilvl="0" w:tplc="32A0853C">
      <w:start w:val="1"/>
      <w:numFmt w:val="bullet"/>
      <w:pStyle w:val="subclause3Bullet2"/>
      <w:lvlText w:val=""/>
      <w:lvlJc w:val="left"/>
      <w:pPr>
        <w:ind w:left="3748" w:hanging="360"/>
      </w:pPr>
      <w:rPr>
        <w:rFonts w:ascii="Symbol" w:hAnsi="Symbol" w:hint="default"/>
        <w:color w:val="000000"/>
      </w:rPr>
    </w:lvl>
    <w:lvl w:ilvl="1" w:tplc="B32A028E" w:tentative="1">
      <w:start w:val="1"/>
      <w:numFmt w:val="bullet"/>
      <w:lvlText w:val="o"/>
      <w:lvlJc w:val="left"/>
      <w:pPr>
        <w:ind w:left="4468" w:hanging="360"/>
      </w:pPr>
      <w:rPr>
        <w:rFonts w:ascii="Courier New" w:hAnsi="Courier New" w:cs="Courier New" w:hint="default"/>
      </w:rPr>
    </w:lvl>
    <w:lvl w:ilvl="2" w:tplc="4C60934E" w:tentative="1">
      <w:start w:val="1"/>
      <w:numFmt w:val="bullet"/>
      <w:lvlText w:val=""/>
      <w:lvlJc w:val="left"/>
      <w:pPr>
        <w:ind w:left="5188" w:hanging="360"/>
      </w:pPr>
      <w:rPr>
        <w:rFonts w:ascii="Wingdings" w:hAnsi="Wingdings" w:hint="default"/>
      </w:rPr>
    </w:lvl>
    <w:lvl w:ilvl="3" w:tplc="C4BE50F0" w:tentative="1">
      <w:start w:val="1"/>
      <w:numFmt w:val="bullet"/>
      <w:lvlText w:val=""/>
      <w:lvlJc w:val="left"/>
      <w:pPr>
        <w:ind w:left="5908" w:hanging="360"/>
      </w:pPr>
      <w:rPr>
        <w:rFonts w:ascii="Symbol" w:hAnsi="Symbol" w:hint="default"/>
      </w:rPr>
    </w:lvl>
    <w:lvl w:ilvl="4" w:tplc="8C5C0B02" w:tentative="1">
      <w:start w:val="1"/>
      <w:numFmt w:val="bullet"/>
      <w:lvlText w:val="o"/>
      <w:lvlJc w:val="left"/>
      <w:pPr>
        <w:ind w:left="6628" w:hanging="360"/>
      </w:pPr>
      <w:rPr>
        <w:rFonts w:ascii="Courier New" w:hAnsi="Courier New" w:cs="Courier New" w:hint="default"/>
      </w:rPr>
    </w:lvl>
    <w:lvl w:ilvl="5" w:tplc="94B42A3E" w:tentative="1">
      <w:start w:val="1"/>
      <w:numFmt w:val="bullet"/>
      <w:lvlText w:val=""/>
      <w:lvlJc w:val="left"/>
      <w:pPr>
        <w:ind w:left="7348" w:hanging="360"/>
      </w:pPr>
      <w:rPr>
        <w:rFonts w:ascii="Wingdings" w:hAnsi="Wingdings" w:hint="default"/>
      </w:rPr>
    </w:lvl>
    <w:lvl w:ilvl="6" w:tplc="F2AEB07A" w:tentative="1">
      <w:start w:val="1"/>
      <w:numFmt w:val="bullet"/>
      <w:lvlText w:val=""/>
      <w:lvlJc w:val="left"/>
      <w:pPr>
        <w:ind w:left="8068" w:hanging="360"/>
      </w:pPr>
      <w:rPr>
        <w:rFonts w:ascii="Symbol" w:hAnsi="Symbol" w:hint="default"/>
      </w:rPr>
    </w:lvl>
    <w:lvl w:ilvl="7" w:tplc="CA7A2CE0" w:tentative="1">
      <w:start w:val="1"/>
      <w:numFmt w:val="bullet"/>
      <w:lvlText w:val="o"/>
      <w:lvlJc w:val="left"/>
      <w:pPr>
        <w:ind w:left="8788" w:hanging="360"/>
      </w:pPr>
      <w:rPr>
        <w:rFonts w:ascii="Courier New" w:hAnsi="Courier New" w:cs="Courier New" w:hint="default"/>
      </w:rPr>
    </w:lvl>
    <w:lvl w:ilvl="8" w:tplc="0F709374" w:tentative="1">
      <w:start w:val="1"/>
      <w:numFmt w:val="bullet"/>
      <w:lvlText w:val=""/>
      <w:lvlJc w:val="left"/>
      <w:pPr>
        <w:ind w:left="9508" w:hanging="360"/>
      </w:pPr>
      <w:rPr>
        <w:rFonts w:ascii="Wingdings" w:hAnsi="Wingdings" w:hint="default"/>
      </w:rPr>
    </w:lvl>
  </w:abstractNum>
  <w:abstractNum w:abstractNumId="37">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38">
    <w:nsid w:val="6A14466B"/>
    <w:multiLevelType w:val="hybridMultilevel"/>
    <w:tmpl w:val="2402A666"/>
    <w:lvl w:ilvl="0" w:tplc="E196EF1A">
      <w:start w:val="1"/>
      <w:numFmt w:val="bullet"/>
      <w:pStyle w:val="BulletList1"/>
      <w:lvlText w:val="·"/>
      <w:lvlJc w:val="left"/>
      <w:pPr>
        <w:tabs>
          <w:tab w:val="num" w:pos="360"/>
        </w:tabs>
        <w:ind w:left="360" w:hanging="360"/>
      </w:pPr>
      <w:rPr>
        <w:rFonts w:ascii="Symbol" w:hAnsi="Symbol" w:hint="default"/>
        <w:color w:val="000000"/>
      </w:rPr>
    </w:lvl>
    <w:lvl w:ilvl="1" w:tplc="4ABED190" w:tentative="1">
      <w:start w:val="1"/>
      <w:numFmt w:val="bullet"/>
      <w:lvlText w:val="·"/>
      <w:lvlJc w:val="left"/>
      <w:pPr>
        <w:tabs>
          <w:tab w:val="num" w:pos="1440"/>
        </w:tabs>
        <w:ind w:left="1440" w:hanging="360"/>
      </w:pPr>
      <w:rPr>
        <w:rFonts w:ascii="Symbol" w:hAnsi="Symbol" w:hint="default"/>
      </w:rPr>
    </w:lvl>
    <w:lvl w:ilvl="2" w:tplc="3946C338" w:tentative="1">
      <w:start w:val="1"/>
      <w:numFmt w:val="bullet"/>
      <w:lvlText w:val="·"/>
      <w:lvlJc w:val="left"/>
      <w:pPr>
        <w:tabs>
          <w:tab w:val="num" w:pos="2160"/>
        </w:tabs>
        <w:ind w:left="2160" w:hanging="360"/>
      </w:pPr>
      <w:rPr>
        <w:rFonts w:ascii="Symbol" w:hAnsi="Symbol" w:hint="default"/>
      </w:rPr>
    </w:lvl>
    <w:lvl w:ilvl="3" w:tplc="CDC6C8E6" w:tentative="1">
      <w:start w:val="1"/>
      <w:numFmt w:val="bullet"/>
      <w:lvlText w:val="·"/>
      <w:lvlJc w:val="left"/>
      <w:pPr>
        <w:tabs>
          <w:tab w:val="num" w:pos="2880"/>
        </w:tabs>
        <w:ind w:left="2880" w:hanging="360"/>
      </w:pPr>
      <w:rPr>
        <w:rFonts w:ascii="Symbol" w:hAnsi="Symbol" w:hint="default"/>
      </w:rPr>
    </w:lvl>
    <w:lvl w:ilvl="4" w:tplc="B1FED59E" w:tentative="1">
      <w:start w:val="1"/>
      <w:numFmt w:val="bullet"/>
      <w:lvlText w:val="o"/>
      <w:lvlJc w:val="left"/>
      <w:pPr>
        <w:tabs>
          <w:tab w:val="num" w:pos="3600"/>
        </w:tabs>
        <w:ind w:left="3600" w:hanging="360"/>
      </w:pPr>
      <w:rPr>
        <w:rFonts w:ascii="Courier New" w:hAnsi="Courier New" w:hint="default"/>
      </w:rPr>
    </w:lvl>
    <w:lvl w:ilvl="5" w:tplc="A13E7578" w:tentative="1">
      <w:start w:val="1"/>
      <w:numFmt w:val="bullet"/>
      <w:lvlText w:val="§"/>
      <w:lvlJc w:val="left"/>
      <w:pPr>
        <w:tabs>
          <w:tab w:val="num" w:pos="4320"/>
        </w:tabs>
        <w:ind w:left="4320" w:hanging="360"/>
      </w:pPr>
      <w:rPr>
        <w:rFonts w:ascii="Wingdings" w:hAnsi="Wingdings" w:hint="default"/>
      </w:rPr>
    </w:lvl>
    <w:lvl w:ilvl="6" w:tplc="FF841D12" w:tentative="1">
      <w:start w:val="1"/>
      <w:numFmt w:val="bullet"/>
      <w:lvlText w:val="·"/>
      <w:lvlJc w:val="left"/>
      <w:pPr>
        <w:tabs>
          <w:tab w:val="num" w:pos="5040"/>
        </w:tabs>
        <w:ind w:left="5040" w:hanging="360"/>
      </w:pPr>
      <w:rPr>
        <w:rFonts w:ascii="Symbol" w:hAnsi="Symbol" w:hint="default"/>
      </w:rPr>
    </w:lvl>
    <w:lvl w:ilvl="7" w:tplc="83C0E006" w:tentative="1">
      <w:start w:val="1"/>
      <w:numFmt w:val="bullet"/>
      <w:lvlText w:val="o"/>
      <w:lvlJc w:val="left"/>
      <w:pPr>
        <w:tabs>
          <w:tab w:val="num" w:pos="5760"/>
        </w:tabs>
        <w:ind w:left="5760" w:hanging="360"/>
      </w:pPr>
      <w:rPr>
        <w:rFonts w:ascii="Courier New" w:hAnsi="Courier New" w:hint="default"/>
      </w:rPr>
    </w:lvl>
    <w:lvl w:ilvl="8" w:tplc="040A5418" w:tentative="1">
      <w:start w:val="1"/>
      <w:numFmt w:val="bullet"/>
      <w:lvlText w:val="§"/>
      <w:lvlJc w:val="left"/>
      <w:pPr>
        <w:tabs>
          <w:tab w:val="num" w:pos="6480"/>
        </w:tabs>
        <w:ind w:left="6480" w:hanging="360"/>
      </w:pPr>
      <w:rPr>
        <w:rFonts w:ascii="Wingdings" w:hAnsi="Wingdings" w:hint="default"/>
      </w:rPr>
    </w:lvl>
  </w:abstractNum>
  <w:abstractNum w:abstractNumId="39">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7D61255"/>
    <w:multiLevelType w:val="multilevel"/>
    <w:tmpl w:val="A468D63A"/>
    <w:lvl w:ilvl="0">
      <w:start w:val="1"/>
      <w:numFmt w:val="decimal"/>
      <w:lvlText w:val="%1."/>
      <w:lvlJc w:val="left"/>
      <w:pPr>
        <w:tabs>
          <w:tab w:val="num" w:pos="720"/>
        </w:tabs>
        <w:ind w:left="720" w:hanging="720"/>
      </w:pPr>
      <w:rPr>
        <w:b/>
        <w:i w:val="0"/>
        <w:caps/>
        <w:color w:val="000000"/>
        <w:sz w:val="20"/>
      </w:rPr>
    </w:lvl>
    <w:lvl w:ilvl="1">
      <w:start w:val="1"/>
      <w:numFmt w:val="decimal"/>
      <w:lvlText w:val="%1.%2"/>
      <w:lvlJc w:val="left"/>
      <w:pPr>
        <w:tabs>
          <w:tab w:val="num" w:pos="720"/>
        </w:tabs>
        <w:ind w:left="720" w:hanging="720"/>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42">
    <w:nsid w:val="78C31C79"/>
    <w:multiLevelType w:val="hybridMultilevel"/>
    <w:tmpl w:val="0BBA56BC"/>
    <w:lvl w:ilvl="0" w:tplc="BB52D688">
      <w:start w:val="1"/>
      <w:numFmt w:val="decimal"/>
      <w:lvlText w:val="%1."/>
      <w:lvlJc w:val="left"/>
      <w:pPr>
        <w:ind w:left="1440" w:hanging="360"/>
      </w:pPr>
      <w:rPr>
        <w:color w:val="000000"/>
      </w:rPr>
    </w:lvl>
    <w:lvl w:ilvl="1" w:tplc="9B101A6C" w:tentative="1">
      <w:start w:val="1"/>
      <w:numFmt w:val="lowerLetter"/>
      <w:lvlText w:val="%2."/>
      <w:lvlJc w:val="left"/>
      <w:pPr>
        <w:ind w:left="2160" w:hanging="360"/>
      </w:pPr>
    </w:lvl>
    <w:lvl w:ilvl="2" w:tplc="117E807C" w:tentative="1">
      <w:start w:val="1"/>
      <w:numFmt w:val="lowerRoman"/>
      <w:lvlText w:val="%3."/>
      <w:lvlJc w:val="right"/>
      <w:pPr>
        <w:ind w:left="2880" w:hanging="180"/>
      </w:pPr>
    </w:lvl>
    <w:lvl w:ilvl="3" w:tplc="8B6AD6BA" w:tentative="1">
      <w:start w:val="1"/>
      <w:numFmt w:val="decimal"/>
      <w:lvlText w:val="%4."/>
      <w:lvlJc w:val="left"/>
      <w:pPr>
        <w:ind w:left="3600" w:hanging="360"/>
      </w:pPr>
    </w:lvl>
    <w:lvl w:ilvl="4" w:tplc="5C42D0CC" w:tentative="1">
      <w:start w:val="1"/>
      <w:numFmt w:val="lowerLetter"/>
      <w:lvlText w:val="%5."/>
      <w:lvlJc w:val="left"/>
      <w:pPr>
        <w:ind w:left="4320" w:hanging="360"/>
      </w:pPr>
    </w:lvl>
    <w:lvl w:ilvl="5" w:tplc="DCFC6896" w:tentative="1">
      <w:start w:val="1"/>
      <w:numFmt w:val="lowerRoman"/>
      <w:lvlText w:val="%6."/>
      <w:lvlJc w:val="right"/>
      <w:pPr>
        <w:ind w:left="5040" w:hanging="180"/>
      </w:pPr>
    </w:lvl>
    <w:lvl w:ilvl="6" w:tplc="9F18F6BC" w:tentative="1">
      <w:start w:val="1"/>
      <w:numFmt w:val="decimal"/>
      <w:lvlText w:val="%7."/>
      <w:lvlJc w:val="left"/>
      <w:pPr>
        <w:ind w:left="5760" w:hanging="360"/>
      </w:pPr>
    </w:lvl>
    <w:lvl w:ilvl="7" w:tplc="2ADCB5F0" w:tentative="1">
      <w:start w:val="1"/>
      <w:numFmt w:val="lowerLetter"/>
      <w:lvlText w:val="%8."/>
      <w:lvlJc w:val="left"/>
      <w:pPr>
        <w:ind w:left="6480" w:hanging="360"/>
      </w:pPr>
    </w:lvl>
    <w:lvl w:ilvl="8" w:tplc="59DA9708" w:tentative="1">
      <w:start w:val="1"/>
      <w:numFmt w:val="lowerRoman"/>
      <w:lvlText w:val="%9."/>
      <w:lvlJc w:val="right"/>
      <w:pPr>
        <w:ind w:left="7200" w:hanging="180"/>
      </w:pPr>
    </w:lvl>
  </w:abstractNum>
  <w:abstractNum w:abstractNumId="43">
    <w:nsid w:val="7DB5644F"/>
    <w:multiLevelType w:val="hybridMultilevel"/>
    <w:tmpl w:val="8BCC9C08"/>
    <w:lvl w:ilvl="0" w:tplc="F6F22E58">
      <w:start w:val="1"/>
      <w:numFmt w:val="bullet"/>
      <w:pStyle w:val="BulletList3"/>
      <w:lvlText w:val=""/>
      <w:lvlJc w:val="left"/>
      <w:pPr>
        <w:tabs>
          <w:tab w:val="num" w:pos="1945"/>
        </w:tabs>
        <w:ind w:left="1945" w:hanging="357"/>
      </w:pPr>
      <w:rPr>
        <w:rFonts w:ascii="Symbol" w:hAnsi="Symbol" w:hint="default"/>
        <w:color w:val="000000"/>
      </w:rPr>
    </w:lvl>
    <w:lvl w:ilvl="1" w:tplc="4DFC1866" w:tentative="1">
      <w:start w:val="1"/>
      <w:numFmt w:val="bullet"/>
      <w:lvlText w:val="o"/>
      <w:lvlJc w:val="left"/>
      <w:pPr>
        <w:tabs>
          <w:tab w:val="num" w:pos="1440"/>
        </w:tabs>
        <w:ind w:left="1440" w:hanging="360"/>
      </w:pPr>
      <w:rPr>
        <w:rFonts w:ascii="Courier New" w:hAnsi="Courier New" w:cs="Courier New" w:hint="default"/>
      </w:rPr>
    </w:lvl>
    <w:lvl w:ilvl="2" w:tplc="4118A5BA" w:tentative="1">
      <w:start w:val="1"/>
      <w:numFmt w:val="bullet"/>
      <w:lvlText w:val=""/>
      <w:lvlJc w:val="left"/>
      <w:pPr>
        <w:tabs>
          <w:tab w:val="num" w:pos="2160"/>
        </w:tabs>
        <w:ind w:left="2160" w:hanging="360"/>
      </w:pPr>
      <w:rPr>
        <w:rFonts w:ascii="Wingdings" w:hAnsi="Wingdings" w:hint="default"/>
      </w:rPr>
    </w:lvl>
    <w:lvl w:ilvl="3" w:tplc="6DC82EA2" w:tentative="1">
      <w:start w:val="1"/>
      <w:numFmt w:val="bullet"/>
      <w:lvlText w:val=""/>
      <w:lvlJc w:val="left"/>
      <w:pPr>
        <w:tabs>
          <w:tab w:val="num" w:pos="2880"/>
        </w:tabs>
        <w:ind w:left="2880" w:hanging="360"/>
      </w:pPr>
      <w:rPr>
        <w:rFonts w:ascii="Symbol" w:hAnsi="Symbol" w:hint="default"/>
      </w:rPr>
    </w:lvl>
    <w:lvl w:ilvl="4" w:tplc="751C3D24" w:tentative="1">
      <w:start w:val="1"/>
      <w:numFmt w:val="bullet"/>
      <w:lvlText w:val="o"/>
      <w:lvlJc w:val="left"/>
      <w:pPr>
        <w:tabs>
          <w:tab w:val="num" w:pos="3600"/>
        </w:tabs>
        <w:ind w:left="3600" w:hanging="360"/>
      </w:pPr>
      <w:rPr>
        <w:rFonts w:ascii="Courier New" w:hAnsi="Courier New" w:cs="Courier New" w:hint="default"/>
      </w:rPr>
    </w:lvl>
    <w:lvl w:ilvl="5" w:tplc="10BA2F06" w:tentative="1">
      <w:start w:val="1"/>
      <w:numFmt w:val="bullet"/>
      <w:lvlText w:val=""/>
      <w:lvlJc w:val="left"/>
      <w:pPr>
        <w:tabs>
          <w:tab w:val="num" w:pos="4320"/>
        </w:tabs>
        <w:ind w:left="4320" w:hanging="360"/>
      </w:pPr>
      <w:rPr>
        <w:rFonts w:ascii="Wingdings" w:hAnsi="Wingdings" w:hint="default"/>
      </w:rPr>
    </w:lvl>
    <w:lvl w:ilvl="6" w:tplc="4EC8CA80" w:tentative="1">
      <w:start w:val="1"/>
      <w:numFmt w:val="bullet"/>
      <w:lvlText w:val=""/>
      <w:lvlJc w:val="left"/>
      <w:pPr>
        <w:tabs>
          <w:tab w:val="num" w:pos="5040"/>
        </w:tabs>
        <w:ind w:left="5040" w:hanging="360"/>
      </w:pPr>
      <w:rPr>
        <w:rFonts w:ascii="Symbol" w:hAnsi="Symbol" w:hint="default"/>
      </w:rPr>
    </w:lvl>
    <w:lvl w:ilvl="7" w:tplc="2CB203AA" w:tentative="1">
      <w:start w:val="1"/>
      <w:numFmt w:val="bullet"/>
      <w:lvlText w:val="o"/>
      <w:lvlJc w:val="left"/>
      <w:pPr>
        <w:tabs>
          <w:tab w:val="num" w:pos="5760"/>
        </w:tabs>
        <w:ind w:left="5760" w:hanging="360"/>
      </w:pPr>
      <w:rPr>
        <w:rFonts w:ascii="Courier New" w:hAnsi="Courier New" w:cs="Courier New" w:hint="default"/>
      </w:rPr>
    </w:lvl>
    <w:lvl w:ilvl="8" w:tplc="FE8CDF3A"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8"/>
  </w:num>
  <w:num w:numId="3">
    <w:abstractNumId w:val="23"/>
  </w:num>
  <w:num w:numId="4">
    <w:abstractNumId w:val="43"/>
  </w:num>
  <w:num w:numId="5">
    <w:abstractNumId w:val="40"/>
  </w:num>
  <w:num w:numId="6">
    <w:abstractNumId w:val="16"/>
  </w:num>
  <w:num w:numId="7">
    <w:abstractNumId w:val="25"/>
  </w:num>
  <w:num w:numId="8">
    <w:abstractNumId w:val="24"/>
  </w:num>
  <w:num w:numId="9">
    <w:abstractNumId w:val="20"/>
  </w:num>
  <w:num w:numId="10">
    <w:abstractNumId w:val="33"/>
  </w:num>
  <w:num w:numId="11">
    <w:abstractNumId w:val="19"/>
  </w:num>
  <w:num w:numId="12">
    <w:abstractNumId w:val="32"/>
  </w:num>
  <w:num w:numId="13">
    <w:abstractNumId w:val="35"/>
  </w:num>
  <w:num w:numId="14">
    <w:abstractNumId w:val="26"/>
  </w:num>
  <w:num w:numId="15">
    <w:abstractNumId w:val="31"/>
  </w:num>
  <w:num w:numId="16">
    <w:abstractNumId w:val="29"/>
  </w:num>
  <w:num w:numId="17">
    <w:abstractNumId w:val="30"/>
  </w:num>
  <w:num w:numId="18">
    <w:abstractNumId w:val="27"/>
  </w:num>
  <w:num w:numId="19">
    <w:abstractNumId w:val="22"/>
  </w:num>
  <w:num w:numId="20">
    <w:abstractNumId w:val="36"/>
  </w:num>
  <w:num w:numId="21">
    <w:abstractNumId w:val="11"/>
  </w:num>
  <w:num w:numId="22">
    <w:abstractNumId w:val="13"/>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41"/>
  </w:num>
  <w:num w:numId="26">
    <w:abstractNumId w:val="14"/>
  </w:num>
  <w:num w:numId="27">
    <w:abstractNumId w:val="17"/>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0"/>
  </w:num>
  <w:num w:numId="42">
    <w:abstractNumId w:val="42"/>
  </w:num>
  <w:num w:numId="43">
    <w:abstractNumId w:val="15"/>
  </w:num>
  <w:num w:numId="44">
    <w:abstractNumId w:val="18"/>
  </w:num>
  <w:num w:numId="45">
    <w:abstractNumId w:val="28"/>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06355E9D-1317-4EEA-9FD7-A220492AA918}"/>
  </w:docVars>
  <w:rsids>
    <w:rsidRoot w:val="001519B9"/>
    <w:rsid w:val="00005927"/>
    <w:rsid w:val="00014460"/>
    <w:rsid w:val="000F7E3C"/>
    <w:rsid w:val="00100C90"/>
    <w:rsid w:val="0011716E"/>
    <w:rsid w:val="001519B9"/>
    <w:rsid w:val="001B0828"/>
    <w:rsid w:val="001B5186"/>
    <w:rsid w:val="003155D2"/>
    <w:rsid w:val="00324EDB"/>
    <w:rsid w:val="0033358D"/>
    <w:rsid w:val="00351091"/>
    <w:rsid w:val="00471526"/>
    <w:rsid w:val="005235D6"/>
    <w:rsid w:val="005A78B9"/>
    <w:rsid w:val="005C4559"/>
    <w:rsid w:val="005E6C09"/>
    <w:rsid w:val="005F33B3"/>
    <w:rsid w:val="006518B6"/>
    <w:rsid w:val="006C64E0"/>
    <w:rsid w:val="006F3195"/>
    <w:rsid w:val="00701A23"/>
    <w:rsid w:val="00717210"/>
    <w:rsid w:val="00727B50"/>
    <w:rsid w:val="007C65C8"/>
    <w:rsid w:val="00865ECC"/>
    <w:rsid w:val="00874078"/>
    <w:rsid w:val="0092191E"/>
    <w:rsid w:val="009F1695"/>
    <w:rsid w:val="00A83F7B"/>
    <w:rsid w:val="00AA1E49"/>
    <w:rsid w:val="00B1695B"/>
    <w:rsid w:val="00B9020C"/>
    <w:rsid w:val="00BA107A"/>
    <w:rsid w:val="00BE6C59"/>
    <w:rsid w:val="00DA527C"/>
    <w:rsid w:val="00E47E3F"/>
    <w:rsid w:val="00E769E0"/>
    <w:rsid w:val="00E9045A"/>
    <w:rsid w:val="00EC2378"/>
    <w:rsid w:val="00ED2AB1"/>
    <w:rsid w:val="00F47498"/>
    <w:rsid w:val="00FB2839"/>
    <w:rsid w:val="00FB604A"/>
    <w:rsid w:val="00FF77E0"/>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C2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lsdException w:name="heading 8" w:semiHidden="0" w:uiPriority="9"/>
    <w:lsdException w:name="heading 9" w:semiHidden="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05927"/>
    <w:pPr>
      <w:spacing w:after="240"/>
      <w:jc w:val="both"/>
    </w:pPr>
    <w:rPr>
      <w:rFonts w:ascii="Arial" w:eastAsia="Arial" w:hAnsi="Arial" w:cs="Arial"/>
      <w:color w:val="000000"/>
      <w:sz w:val="22"/>
      <w:szCs w:val="22"/>
    </w:rPr>
  </w:style>
  <w:style w:type="paragraph" w:styleId="Heading1">
    <w:name w:val="heading 1"/>
    <w:basedOn w:val="Normal"/>
    <w:next w:val="Normal"/>
    <w:link w:val="Heading1Char"/>
    <w:uiPriority w:val="9"/>
    <w:qFormat/>
    <w:rsid w:val="0002355C"/>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02355C"/>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02355C"/>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02355C"/>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02355C"/>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02355C"/>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rsid w:val="0002355C"/>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rsid w:val="0002355C"/>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rsid w:val="0002355C"/>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55C"/>
    <w:pPr>
      <w:spacing w:after="0"/>
    </w:pPr>
    <w:rPr>
      <w:rFonts w:ascii="Tahoma" w:hAnsi="Tahoma" w:cs="Tahoma"/>
      <w:sz w:val="16"/>
      <w:szCs w:val="16"/>
    </w:rPr>
  </w:style>
  <w:style w:type="character" w:customStyle="1" w:styleId="BalloonTextChar">
    <w:name w:val="Balloon Text Char"/>
    <w:link w:val="BalloonText"/>
    <w:uiPriority w:val="99"/>
    <w:semiHidden/>
    <w:rsid w:val="0002355C"/>
    <w:rPr>
      <w:rFonts w:ascii="Tahoma" w:eastAsia="Arial" w:hAnsi="Tahoma" w:cs="Tahoma"/>
      <w:color w:val="000000"/>
      <w:sz w:val="16"/>
      <w:szCs w:val="16"/>
    </w:rPr>
  </w:style>
  <w:style w:type="paragraph" w:styleId="Header">
    <w:name w:val="header"/>
    <w:basedOn w:val="Normal"/>
    <w:link w:val="HeaderChar"/>
    <w:uiPriority w:val="99"/>
    <w:unhideWhenUsed/>
    <w:rsid w:val="0002355C"/>
    <w:pPr>
      <w:tabs>
        <w:tab w:val="center" w:pos="4513"/>
        <w:tab w:val="right" w:pos="9026"/>
      </w:tabs>
      <w:spacing w:after="0"/>
    </w:pPr>
  </w:style>
  <w:style w:type="character" w:customStyle="1" w:styleId="HeaderChar">
    <w:name w:val="Header Char"/>
    <w:link w:val="Header"/>
    <w:uiPriority w:val="99"/>
    <w:rsid w:val="0002355C"/>
    <w:rPr>
      <w:rFonts w:ascii="Arial" w:eastAsia="Arial" w:hAnsi="Arial" w:cs="Arial"/>
      <w:color w:val="000000"/>
    </w:rPr>
  </w:style>
  <w:style w:type="paragraph" w:styleId="Footer">
    <w:name w:val="footer"/>
    <w:basedOn w:val="Normal"/>
    <w:link w:val="FooterChar"/>
    <w:rsid w:val="0002355C"/>
    <w:pPr>
      <w:tabs>
        <w:tab w:val="center" w:pos="4153"/>
        <w:tab w:val="right" w:pos="8306"/>
      </w:tabs>
      <w:spacing w:line="300" w:lineRule="atLeast"/>
    </w:pPr>
    <w:rPr>
      <w:rFonts w:ascii="Times New Roman" w:eastAsia="Times New Roman" w:hAnsi="Times New Roman" w:cs="Times New Roman"/>
      <w:szCs w:val="20"/>
      <w:lang w:eastAsia="en-US"/>
    </w:rPr>
  </w:style>
  <w:style w:type="character" w:customStyle="1" w:styleId="FooterChar">
    <w:name w:val="Footer Char"/>
    <w:link w:val="Footer"/>
    <w:rsid w:val="0002355C"/>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02355C"/>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02355C"/>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02355C"/>
    <w:rPr>
      <w:rFonts w:ascii="Cambria" w:eastAsia="Times New Roman" w:hAnsi="Cambria" w:cs="Times New Roman"/>
      <w:b/>
      <w:bCs/>
      <w:color w:val="000000"/>
    </w:rPr>
  </w:style>
  <w:style w:type="character" w:customStyle="1" w:styleId="Heading4Char">
    <w:name w:val="Heading 4 Char"/>
    <w:link w:val="Heading4"/>
    <w:uiPriority w:val="9"/>
    <w:semiHidden/>
    <w:rsid w:val="0002355C"/>
    <w:rPr>
      <w:rFonts w:ascii="Cambria" w:eastAsia="Times New Roman" w:hAnsi="Cambria" w:cs="Times New Roman"/>
      <w:b/>
      <w:bCs/>
      <w:i/>
      <w:iCs/>
      <w:color w:val="000000"/>
    </w:rPr>
  </w:style>
  <w:style w:type="character" w:customStyle="1" w:styleId="Heading5Char">
    <w:name w:val="Heading 5 Char"/>
    <w:link w:val="Heading5"/>
    <w:uiPriority w:val="9"/>
    <w:semiHidden/>
    <w:rsid w:val="0002355C"/>
    <w:rPr>
      <w:rFonts w:ascii="Cambria" w:eastAsia="Times New Roman" w:hAnsi="Cambria" w:cs="Times New Roman"/>
      <w:color w:val="000000"/>
    </w:rPr>
  </w:style>
  <w:style w:type="character" w:customStyle="1" w:styleId="Heading6Char">
    <w:name w:val="Heading 6 Char"/>
    <w:link w:val="Heading6"/>
    <w:uiPriority w:val="9"/>
    <w:semiHidden/>
    <w:rsid w:val="0002355C"/>
    <w:rPr>
      <w:rFonts w:ascii="Cambria" w:eastAsia="Times New Roman" w:hAnsi="Cambria" w:cs="Times New Roman"/>
      <w:i/>
      <w:iCs/>
      <w:color w:val="000000"/>
    </w:rPr>
  </w:style>
  <w:style w:type="character" w:customStyle="1" w:styleId="Heading7Char">
    <w:name w:val="Heading 7 Char"/>
    <w:link w:val="Heading7"/>
    <w:uiPriority w:val="9"/>
    <w:semiHidden/>
    <w:rsid w:val="0002355C"/>
    <w:rPr>
      <w:rFonts w:ascii="Cambria" w:eastAsia="Times New Roman" w:hAnsi="Cambria" w:cs="Times New Roman"/>
      <w:i/>
      <w:iCs/>
      <w:color w:val="000000"/>
    </w:rPr>
  </w:style>
  <w:style w:type="character" w:customStyle="1" w:styleId="Heading8Char">
    <w:name w:val="Heading 8 Char"/>
    <w:link w:val="Heading8"/>
    <w:uiPriority w:val="9"/>
    <w:semiHidden/>
    <w:rsid w:val="0002355C"/>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02355C"/>
    <w:rPr>
      <w:rFonts w:ascii="Cambria" w:eastAsia="Times New Roman" w:hAnsi="Cambria" w:cs="Times New Roman"/>
      <w:i/>
      <w:iCs/>
      <w:color w:val="000000"/>
      <w:sz w:val="20"/>
      <w:szCs w:val="20"/>
    </w:rPr>
  </w:style>
  <w:style w:type="character" w:styleId="PlaceholderText">
    <w:name w:val="Placeholder Text"/>
    <w:uiPriority w:val="99"/>
    <w:rsid w:val="0002355C"/>
    <w:rPr>
      <w:rFonts w:ascii="Arial" w:eastAsia="Arial" w:hAnsi="Arial" w:cs="Arial"/>
      <w:color w:val="000000"/>
    </w:rPr>
  </w:style>
  <w:style w:type="paragraph" w:customStyle="1" w:styleId="Abstract">
    <w:name w:val="Abstract"/>
    <w:link w:val="AbstractChar"/>
    <w:rsid w:val="0002355C"/>
    <w:pPr>
      <w:spacing w:after="120"/>
    </w:pPr>
    <w:rPr>
      <w:rFonts w:ascii="Arial" w:hAnsi="Arial"/>
      <w:color w:val="000000"/>
      <w:sz w:val="24"/>
      <w:szCs w:val="24"/>
      <w:lang w:val="en-US" w:eastAsia="en-US"/>
    </w:rPr>
  </w:style>
  <w:style w:type="character" w:customStyle="1" w:styleId="AbstractChar">
    <w:name w:val="Abstract Char"/>
    <w:link w:val="Abstract"/>
    <w:rsid w:val="0002355C"/>
    <w:rPr>
      <w:rFonts w:ascii="Arial" w:eastAsia="Times New Roman" w:hAnsi="Arial" w:cs="Times New Roman"/>
      <w:color w:val="000000"/>
      <w:sz w:val="24"/>
      <w:szCs w:val="24"/>
      <w:lang w:val="en-US" w:eastAsia="en-US"/>
    </w:rPr>
  </w:style>
  <w:style w:type="paragraph" w:customStyle="1" w:styleId="Annex">
    <w:name w:val="Annex"/>
    <w:basedOn w:val="Paragraph"/>
    <w:next w:val="Paragraph"/>
    <w:rsid w:val="0002355C"/>
    <w:pPr>
      <w:numPr>
        <w:numId w:val="11"/>
      </w:numPr>
      <w:spacing w:before="240" w:after="240"/>
      <w:ind w:left="0" w:firstLine="0"/>
    </w:pPr>
    <w:rPr>
      <w:b/>
    </w:rPr>
  </w:style>
  <w:style w:type="paragraph" w:customStyle="1" w:styleId="AuthoringGroup">
    <w:name w:val="Authoring Group"/>
    <w:link w:val="AuthoringGroupChar"/>
    <w:rsid w:val="0002355C"/>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02355C"/>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02355C"/>
    <w:pPr>
      <w:numPr>
        <w:numId w:val="1"/>
      </w:numPr>
      <w:spacing w:before="120" w:after="120" w:line="300" w:lineRule="atLeast"/>
    </w:pPr>
    <w:rPr>
      <w:rFonts w:eastAsia="Times New Roman" w:cs="Times New Roman"/>
      <w:szCs w:val="20"/>
      <w:lang w:eastAsia="en-US"/>
    </w:rPr>
  </w:style>
  <w:style w:type="paragraph" w:customStyle="1" w:styleId="BulletList1">
    <w:name w:val="Bullet List 1"/>
    <w:aliases w:val="Bullet1"/>
    <w:basedOn w:val="Normal"/>
    <w:link w:val="BulletList1Char"/>
    <w:rsid w:val="0002355C"/>
    <w:pPr>
      <w:numPr>
        <w:numId w:val="2"/>
      </w:numPr>
      <w:spacing w:line="300" w:lineRule="atLeast"/>
    </w:pPr>
    <w:rPr>
      <w:rFonts w:eastAsia="Times New Roman" w:cs="Times New Roman"/>
      <w:szCs w:val="20"/>
      <w:lang w:eastAsia="en-US"/>
    </w:rPr>
  </w:style>
  <w:style w:type="paragraph" w:customStyle="1" w:styleId="BulletList2">
    <w:name w:val="Bullet List 2"/>
    <w:aliases w:val="Bullet2"/>
    <w:basedOn w:val="Normal"/>
    <w:rsid w:val="0002355C"/>
    <w:pPr>
      <w:numPr>
        <w:numId w:val="3"/>
      </w:numPr>
      <w:spacing w:after="120"/>
      <w:ind w:left="1080" w:hanging="720"/>
    </w:pPr>
    <w:rPr>
      <w:rFonts w:eastAsia="Times New Roman" w:cs="Times New Roman"/>
      <w:szCs w:val="20"/>
      <w:lang w:eastAsia="en-US"/>
    </w:rPr>
  </w:style>
  <w:style w:type="paragraph" w:customStyle="1" w:styleId="BulletList3">
    <w:name w:val="Bullet List 3"/>
    <w:aliases w:val="Bullet3"/>
    <w:basedOn w:val="Normal"/>
    <w:rsid w:val="0002355C"/>
    <w:pPr>
      <w:numPr>
        <w:numId w:val="4"/>
      </w:numPr>
    </w:pPr>
    <w:rPr>
      <w:rFonts w:eastAsia="Times New Roman" w:cs="Times New Roman"/>
      <w:szCs w:val="20"/>
      <w:lang w:eastAsia="en-US"/>
    </w:rPr>
  </w:style>
  <w:style w:type="paragraph" w:customStyle="1" w:styleId="TitleClause">
    <w:name w:val="Title Clause"/>
    <w:basedOn w:val="Normal"/>
    <w:rsid w:val="0002355C"/>
    <w:pPr>
      <w:keepNext/>
      <w:numPr>
        <w:numId w:val="23"/>
      </w:numPr>
      <w:spacing w:before="240" w:line="300" w:lineRule="atLeast"/>
      <w:outlineLvl w:val="0"/>
    </w:pPr>
    <w:rPr>
      <w:rFonts w:eastAsia="Times New Roman" w:cs="Times New Roman"/>
      <w:b/>
      <w:kern w:val="28"/>
      <w:szCs w:val="20"/>
      <w:lang w:eastAsia="en-US"/>
    </w:rPr>
  </w:style>
  <w:style w:type="paragraph" w:customStyle="1" w:styleId="ScheduleTitleClause">
    <w:name w:val="Schedule Title Clause"/>
    <w:basedOn w:val="Normal"/>
    <w:rsid w:val="0002355C"/>
    <w:pPr>
      <w:keepNext/>
      <w:numPr>
        <w:ilvl w:val="2"/>
        <w:numId w:val="22"/>
      </w:numPr>
      <w:spacing w:before="240" w:line="300" w:lineRule="atLeast"/>
      <w:outlineLvl w:val="0"/>
    </w:pPr>
    <w:rPr>
      <w:rFonts w:eastAsia="Times New Roman" w:cs="Times New Roman"/>
      <w:b/>
      <w:kern w:val="28"/>
      <w:szCs w:val="20"/>
      <w:lang w:eastAsia="en-US"/>
    </w:rPr>
  </w:style>
  <w:style w:type="paragraph" w:customStyle="1" w:styleId="ClauseNoTitle">
    <w:name w:val="Clause No Title"/>
    <w:basedOn w:val="TitleClause"/>
    <w:rsid w:val="0002355C"/>
    <w:rPr>
      <w:b w:val="0"/>
      <w:smallCaps/>
    </w:rPr>
  </w:style>
  <w:style w:type="paragraph" w:customStyle="1" w:styleId="ClosingPara">
    <w:name w:val="Closing Para"/>
    <w:basedOn w:val="Normal"/>
    <w:rsid w:val="0002355C"/>
    <w:pPr>
      <w:spacing w:before="120" w:line="300" w:lineRule="atLeast"/>
    </w:pPr>
    <w:rPr>
      <w:rFonts w:eastAsia="Times New Roman" w:hAnsi="Times New Roman" w:cs="Times New Roman"/>
      <w:szCs w:val="20"/>
      <w:lang w:eastAsia="en-US"/>
    </w:rPr>
  </w:style>
  <w:style w:type="paragraph" w:customStyle="1" w:styleId="ClosingSignOff">
    <w:name w:val="Closing SignOff"/>
    <w:basedOn w:val="Normal"/>
    <w:rsid w:val="0002355C"/>
    <w:pPr>
      <w:spacing w:after="120" w:line="300" w:lineRule="atLeast"/>
    </w:pPr>
    <w:rPr>
      <w:rFonts w:eastAsia="Times New Roman" w:hAnsi="Times New Roman" w:cs="Times New Roman"/>
      <w:szCs w:val="20"/>
      <w:lang w:eastAsia="en-US"/>
    </w:rPr>
  </w:style>
  <w:style w:type="paragraph" w:customStyle="1" w:styleId="CoversheetTitle">
    <w:name w:val="Coversheet Title"/>
    <w:basedOn w:val="Normal"/>
    <w:autoRedefine/>
    <w:rsid w:val="0002355C"/>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02355C"/>
  </w:style>
  <w:style w:type="paragraph" w:customStyle="1" w:styleId="CoverSheetSubjectText">
    <w:name w:val="Cover Sheet Subject Text"/>
    <w:basedOn w:val="Normal"/>
    <w:rsid w:val="0002355C"/>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02355C"/>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rsid w:val="0002355C"/>
    <w:pPr>
      <w:numPr>
        <w:numId w:val="24"/>
      </w:numPr>
    </w:pPr>
  </w:style>
  <w:style w:type="paragraph" w:customStyle="1" w:styleId="DescriptiveHeading">
    <w:name w:val="DescriptiveHeading"/>
    <w:next w:val="Paragraph"/>
    <w:link w:val="DescriptiveHeadingChar"/>
    <w:rsid w:val="0002355C"/>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02355C"/>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1Title">
    <w:name w:val="Draftingnote Section1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2Title">
    <w:name w:val="Draftingnote Section2 Title"/>
    <w:basedOn w:val="Normal"/>
    <w:rsid w:val="0002355C"/>
    <w:pPr>
      <w:spacing w:after="120" w:line="300" w:lineRule="atLeast"/>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3Title">
    <w:name w:val="Draftingnote Section3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4Title">
    <w:name w:val="Draftingnote Section4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DraftingnoteTitle">
    <w:name w:val="Draftingnote Title"/>
    <w:basedOn w:val="Normal"/>
    <w:rsid w:val="0002355C"/>
    <w:pPr>
      <w:spacing w:after="120" w:line="300" w:lineRule="atLeast"/>
    </w:pPr>
    <w:rPr>
      <w:rFonts w:eastAsia="Times New Roman" w:cs="Times New Roman"/>
      <w:b/>
      <w:sz w:val="28"/>
      <w:szCs w:val="20"/>
      <w:lang w:eastAsia="en-US"/>
    </w:rPr>
  </w:style>
  <w:style w:type="paragraph" w:customStyle="1" w:styleId="FulltextBridgehead">
    <w:name w:val="Fulltext Bridgehead"/>
    <w:basedOn w:val="Normal"/>
    <w:rsid w:val="0002355C"/>
    <w:pPr>
      <w:spacing w:after="120" w:line="300" w:lineRule="atLeast"/>
    </w:pPr>
    <w:rPr>
      <w:rFonts w:eastAsia="Times New Roman" w:hAnsi="Times New Roman" w:cs="Times New Roman"/>
      <w:b/>
      <w:sz w:val="48"/>
      <w:szCs w:val="20"/>
      <w:lang w:eastAsia="en-US"/>
    </w:rPr>
  </w:style>
  <w:style w:type="paragraph" w:customStyle="1" w:styleId="FulltextSection1Para">
    <w:name w:val="Fulltext Section1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1Title">
    <w:name w:val="Fulltext Section1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FulltextSection2Para">
    <w:name w:val="Fulltext Section2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2Title">
    <w:name w:val="Fulltext Section2 Title"/>
    <w:basedOn w:val="Normal"/>
    <w:rsid w:val="0002355C"/>
    <w:pPr>
      <w:spacing w:after="120" w:line="300" w:lineRule="atLeast"/>
    </w:pPr>
    <w:rPr>
      <w:rFonts w:eastAsia="Times New Roman" w:hAnsi="Times New Roman" w:cs="Times New Roman"/>
      <w:b/>
      <w:sz w:val="28"/>
      <w:szCs w:val="20"/>
      <w:lang w:eastAsia="en-US"/>
    </w:rPr>
  </w:style>
  <w:style w:type="paragraph" w:customStyle="1" w:styleId="FulltextSection3Para">
    <w:name w:val="Fulltext Section3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3Title">
    <w:name w:val="Fulltext Section3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FulltextSection4Para">
    <w:name w:val="Fulltext Section4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4Title">
    <w:name w:val="Fulltext Section4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GlossItemGlossdefPara">
    <w:name w:val="GlossItem Glossdef Para"/>
    <w:basedOn w:val="Normal"/>
    <w:rsid w:val="0002355C"/>
    <w:pPr>
      <w:spacing w:after="120" w:line="300" w:lineRule="atLeast"/>
    </w:pPr>
    <w:rPr>
      <w:rFonts w:eastAsia="Times New Roman" w:hAnsi="Times New Roman" w:cs="Times New Roman"/>
      <w:szCs w:val="20"/>
      <w:lang w:eastAsia="en-US"/>
    </w:rPr>
  </w:style>
  <w:style w:type="paragraph" w:customStyle="1" w:styleId="GlossItemGlossterm">
    <w:name w:val="GlossItem Glossterm"/>
    <w:basedOn w:val="Normal"/>
    <w:rsid w:val="0002355C"/>
    <w:pPr>
      <w:spacing w:after="120" w:line="300" w:lineRule="atLeast"/>
    </w:pPr>
    <w:rPr>
      <w:rFonts w:eastAsia="Times New Roman" w:hAnsi="Times New Roman" w:cs="Times New Roman"/>
      <w:b/>
      <w:sz w:val="48"/>
      <w:szCs w:val="20"/>
      <w:lang w:eastAsia="en-US"/>
    </w:rPr>
  </w:style>
  <w:style w:type="paragraph" w:customStyle="1" w:styleId="HeadingAddressLine">
    <w:name w:val="Heading Address Line"/>
    <w:basedOn w:val="Normal"/>
    <w:rsid w:val="0002355C"/>
    <w:pPr>
      <w:spacing w:after="120" w:line="300" w:lineRule="atLeast"/>
    </w:pPr>
    <w:rPr>
      <w:rFonts w:eastAsia="Times New Roman" w:hAnsi="Times New Roman" w:cs="Times New Roman"/>
      <w:szCs w:val="20"/>
      <w:lang w:eastAsia="en-US"/>
    </w:rPr>
  </w:style>
  <w:style w:type="paragraph" w:customStyle="1" w:styleId="HeadingDate">
    <w:name w:val="Heading Date"/>
    <w:basedOn w:val="Normal"/>
    <w:rsid w:val="0002355C"/>
    <w:pPr>
      <w:spacing w:after="120" w:line="300" w:lineRule="atLeast"/>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02355C"/>
    <w:pPr>
      <w:spacing w:after="120" w:line="300" w:lineRule="atLeast"/>
    </w:pPr>
    <w:rPr>
      <w:rFonts w:eastAsia="Times New Roman" w:hAnsi="Times New Roman" w:cs="Times New Roman"/>
      <w:szCs w:val="20"/>
      <w:lang w:eastAsia="en-US"/>
    </w:rPr>
  </w:style>
  <w:style w:type="paragraph" w:customStyle="1" w:styleId="HeadingSalutation">
    <w:name w:val="Heading Salutation"/>
    <w:basedOn w:val="Normal"/>
    <w:rsid w:val="0002355C"/>
    <w:pPr>
      <w:spacing w:after="120" w:line="300" w:lineRule="atLeast"/>
    </w:pPr>
    <w:rPr>
      <w:rFonts w:eastAsia="Times New Roman" w:hAnsi="Times New Roman" w:cs="Times New Roman"/>
      <w:szCs w:val="20"/>
      <w:lang w:eastAsia="en-US"/>
    </w:rPr>
  </w:style>
  <w:style w:type="paragraph" w:customStyle="1" w:styleId="IgnoredSpacing">
    <w:name w:val="Ignored Spacing"/>
    <w:link w:val="IgnoredSpacingChar"/>
    <w:rsid w:val="0002355C"/>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02355C"/>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02355C"/>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02355C"/>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02355C"/>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02355C"/>
    <w:rPr>
      <w:rFonts w:ascii="Arial" w:eastAsia="Times New Roman" w:hAnsi="Arial" w:cs="Times New Roman"/>
      <w:color w:val="000000"/>
      <w:sz w:val="24"/>
      <w:lang w:val="en-US" w:eastAsia="en-US"/>
    </w:rPr>
  </w:style>
  <w:style w:type="paragraph" w:customStyle="1" w:styleId="ParaClause">
    <w:name w:val="Para Clause"/>
    <w:basedOn w:val="Normal"/>
    <w:rsid w:val="0002355C"/>
    <w:pPr>
      <w:spacing w:before="120" w:after="120" w:line="300" w:lineRule="atLeast"/>
      <w:ind w:left="720"/>
    </w:pPr>
    <w:rPr>
      <w:rFonts w:eastAsia="Times New Roman" w:cs="Times New Roman"/>
      <w:szCs w:val="20"/>
      <w:lang w:eastAsia="en-US"/>
    </w:rPr>
  </w:style>
  <w:style w:type="paragraph" w:customStyle="1" w:styleId="Parasubclause1">
    <w:name w:val="Para subclause 1"/>
    <w:basedOn w:val="Normal"/>
    <w:rsid w:val="0002355C"/>
    <w:pPr>
      <w:spacing w:before="240" w:after="120" w:line="300" w:lineRule="atLeast"/>
      <w:ind w:left="720"/>
    </w:pPr>
    <w:rPr>
      <w:rFonts w:eastAsia="Times New Roman" w:cs="Times New Roman"/>
      <w:szCs w:val="20"/>
      <w:lang w:eastAsia="en-US"/>
    </w:rPr>
  </w:style>
  <w:style w:type="paragraph" w:customStyle="1" w:styleId="Untitledsubclause1">
    <w:name w:val="Untitled subclause 1"/>
    <w:basedOn w:val="Normal"/>
    <w:rsid w:val="0002355C"/>
    <w:pPr>
      <w:numPr>
        <w:ilvl w:val="1"/>
        <w:numId w:val="23"/>
      </w:numPr>
      <w:spacing w:before="280" w:after="120" w:line="300" w:lineRule="atLeast"/>
      <w:outlineLvl w:val="1"/>
    </w:pPr>
    <w:rPr>
      <w:rFonts w:eastAsia="Times New Roman" w:cs="Times New Roman"/>
      <w:szCs w:val="20"/>
      <w:lang w:eastAsia="en-US"/>
    </w:rPr>
  </w:style>
  <w:style w:type="paragraph" w:customStyle="1" w:styleId="ScheduleUntitledsubclause1">
    <w:name w:val="Schedule Untitled subclause 1"/>
    <w:basedOn w:val="Normal"/>
    <w:rsid w:val="0002355C"/>
    <w:pPr>
      <w:numPr>
        <w:ilvl w:val="3"/>
        <w:numId w:val="22"/>
      </w:numPr>
      <w:spacing w:before="280" w:after="120" w:line="300" w:lineRule="atLeast"/>
      <w:outlineLvl w:val="1"/>
    </w:pPr>
    <w:rPr>
      <w:rFonts w:eastAsia="Times New Roman" w:cs="Times New Roman"/>
      <w:szCs w:val="20"/>
      <w:lang w:eastAsia="en-US"/>
    </w:rPr>
  </w:style>
  <w:style w:type="paragraph" w:customStyle="1" w:styleId="Parasubclause2">
    <w:name w:val="Para subclause 2"/>
    <w:basedOn w:val="Normal"/>
    <w:rsid w:val="0002355C"/>
    <w:pPr>
      <w:spacing w:line="300" w:lineRule="atLeast"/>
      <w:ind w:left="1559"/>
    </w:pPr>
    <w:rPr>
      <w:rFonts w:eastAsia="Times New Roman" w:cs="Times New Roman"/>
      <w:szCs w:val="20"/>
      <w:lang w:eastAsia="en-US"/>
    </w:rPr>
  </w:style>
  <w:style w:type="paragraph" w:customStyle="1" w:styleId="Untitledsubclause2">
    <w:name w:val="Untitled subclause 2"/>
    <w:basedOn w:val="Normal"/>
    <w:rsid w:val="0002355C"/>
    <w:pPr>
      <w:numPr>
        <w:ilvl w:val="2"/>
        <w:numId w:val="23"/>
      </w:numPr>
      <w:spacing w:after="120" w:line="300" w:lineRule="atLeast"/>
      <w:outlineLvl w:val="2"/>
    </w:pPr>
    <w:rPr>
      <w:rFonts w:eastAsia="Times New Roman" w:cs="Times New Roman"/>
      <w:szCs w:val="20"/>
      <w:lang w:eastAsia="en-US"/>
    </w:rPr>
  </w:style>
  <w:style w:type="paragraph" w:customStyle="1" w:styleId="ScheduleUntitledsubclause2">
    <w:name w:val="Schedule Untitled subclause 2"/>
    <w:basedOn w:val="Normal"/>
    <w:rsid w:val="0002355C"/>
    <w:pPr>
      <w:numPr>
        <w:ilvl w:val="4"/>
        <w:numId w:val="22"/>
      </w:numPr>
      <w:spacing w:after="120" w:line="300" w:lineRule="atLeast"/>
      <w:outlineLvl w:val="2"/>
    </w:pPr>
    <w:rPr>
      <w:rFonts w:eastAsia="Times New Roman" w:cs="Times New Roman"/>
      <w:szCs w:val="20"/>
      <w:lang w:eastAsia="en-US"/>
    </w:rPr>
  </w:style>
  <w:style w:type="paragraph" w:customStyle="1" w:styleId="Parasubclause3">
    <w:name w:val="Para subclause 3"/>
    <w:basedOn w:val="Normal"/>
    <w:next w:val="Untitledsubclause2"/>
    <w:rsid w:val="0002355C"/>
    <w:pPr>
      <w:spacing w:after="120" w:line="300" w:lineRule="atLeast"/>
      <w:ind w:left="2268"/>
    </w:pPr>
    <w:rPr>
      <w:rFonts w:eastAsia="Times New Roman" w:cs="Times New Roman"/>
      <w:szCs w:val="20"/>
      <w:lang w:eastAsia="en-US"/>
    </w:rPr>
  </w:style>
  <w:style w:type="paragraph" w:customStyle="1" w:styleId="Untitledsubclause3">
    <w:name w:val="Untitled subclause 3"/>
    <w:basedOn w:val="Normal"/>
    <w:rsid w:val="0002355C"/>
    <w:pPr>
      <w:numPr>
        <w:ilvl w:val="3"/>
        <w:numId w:val="23"/>
      </w:numPr>
      <w:tabs>
        <w:tab w:val="left" w:pos="2261"/>
      </w:tabs>
      <w:spacing w:after="120" w:line="300" w:lineRule="atLeast"/>
      <w:outlineLvl w:val="3"/>
    </w:pPr>
    <w:rPr>
      <w:rFonts w:eastAsia="Times New Roman" w:cs="Times New Roman"/>
      <w:szCs w:val="20"/>
      <w:lang w:eastAsia="en-US"/>
    </w:rPr>
  </w:style>
  <w:style w:type="paragraph" w:customStyle="1" w:styleId="ScheduleUntitledsubclause3">
    <w:name w:val="Schedule Untitled subclause 3"/>
    <w:basedOn w:val="Normal"/>
    <w:rsid w:val="0002355C"/>
    <w:pPr>
      <w:numPr>
        <w:ilvl w:val="5"/>
        <w:numId w:val="22"/>
      </w:numPr>
      <w:tabs>
        <w:tab w:val="left" w:pos="2261"/>
      </w:tabs>
      <w:spacing w:after="120" w:line="300" w:lineRule="atLeast"/>
      <w:outlineLvl w:val="3"/>
    </w:pPr>
    <w:rPr>
      <w:rFonts w:eastAsia="Times New Roman" w:cs="Times New Roman"/>
      <w:szCs w:val="20"/>
      <w:lang w:eastAsia="en-US"/>
    </w:rPr>
  </w:style>
  <w:style w:type="paragraph" w:customStyle="1" w:styleId="Parasubclause4">
    <w:name w:val="Para subclause 4"/>
    <w:basedOn w:val="Parasubclause3"/>
    <w:rsid w:val="0002355C"/>
    <w:pPr>
      <w:spacing w:after="240"/>
      <w:ind w:left="3028"/>
    </w:pPr>
  </w:style>
  <w:style w:type="paragraph" w:customStyle="1" w:styleId="Untitledsubclause4">
    <w:name w:val="Untitled subclause 4"/>
    <w:basedOn w:val="Normal"/>
    <w:rsid w:val="0002355C"/>
    <w:pPr>
      <w:numPr>
        <w:ilvl w:val="4"/>
        <w:numId w:val="23"/>
      </w:numPr>
      <w:spacing w:after="120" w:line="300" w:lineRule="atLeast"/>
      <w:outlineLvl w:val="4"/>
    </w:pPr>
    <w:rPr>
      <w:rFonts w:eastAsia="Times New Roman" w:cs="Times New Roman"/>
      <w:szCs w:val="20"/>
      <w:lang w:eastAsia="en-US"/>
    </w:rPr>
  </w:style>
  <w:style w:type="paragraph" w:customStyle="1" w:styleId="ScheduleUntitledsubclause4">
    <w:name w:val="Schedule Untitled subclause 4"/>
    <w:basedOn w:val="Normal"/>
    <w:rsid w:val="0002355C"/>
    <w:pPr>
      <w:spacing w:after="120" w:line="300" w:lineRule="atLeast"/>
      <w:outlineLvl w:val="4"/>
    </w:pPr>
    <w:rPr>
      <w:rFonts w:eastAsia="Times New Roman" w:cs="Times New Roman"/>
      <w:szCs w:val="20"/>
      <w:lang w:eastAsia="en-US"/>
    </w:rPr>
  </w:style>
  <w:style w:type="paragraph" w:customStyle="1" w:styleId="Para">
    <w:name w:val="Para"/>
    <w:aliases w:val="PLC Style - Normal"/>
    <w:basedOn w:val="Normal"/>
    <w:rsid w:val="0002355C"/>
    <w:pPr>
      <w:spacing w:after="120" w:line="300" w:lineRule="atLeast"/>
    </w:pPr>
    <w:rPr>
      <w:rFonts w:eastAsia="Times New Roman" w:cs="Times New Roman"/>
      <w:szCs w:val="20"/>
      <w:lang w:eastAsia="en-US"/>
    </w:rPr>
  </w:style>
  <w:style w:type="paragraph" w:customStyle="1" w:styleId="Parties">
    <w:name w:val="Parties"/>
    <w:aliases w:val="(1) Parties"/>
    <w:basedOn w:val="Normal"/>
    <w:rsid w:val="0002355C"/>
    <w:pPr>
      <w:numPr>
        <w:numId w:val="5"/>
      </w:numPr>
      <w:spacing w:before="120" w:after="120" w:line="300" w:lineRule="atLeast"/>
    </w:pPr>
    <w:rPr>
      <w:rFonts w:eastAsia="Times New Roman" w:cs="Times New Roman"/>
      <w:szCs w:val="20"/>
      <w:lang w:eastAsia="en-US"/>
    </w:rPr>
  </w:style>
  <w:style w:type="paragraph" w:customStyle="1" w:styleId="ResourceHistoryAuthor">
    <w:name w:val="Resource History Author"/>
    <w:link w:val="ResourceHistoryAuthorChar"/>
    <w:rsid w:val="0002355C"/>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02355C"/>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02355C"/>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02355C"/>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02355C"/>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02355C"/>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02355C"/>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02355C"/>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02355C"/>
    <w:pPr>
      <w:spacing w:after="120"/>
    </w:pPr>
    <w:rPr>
      <w:rFonts w:ascii="Arial" w:hAnsi="Arial"/>
      <w:color w:val="000000"/>
      <w:sz w:val="24"/>
      <w:szCs w:val="24"/>
      <w:lang w:val="en-US" w:eastAsia="en-US"/>
    </w:rPr>
  </w:style>
  <w:style w:type="character" w:customStyle="1" w:styleId="ResourceTypeChar">
    <w:name w:val="Resource Type Char"/>
    <w:link w:val="ResourceType"/>
    <w:rsid w:val="0002355C"/>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02355C"/>
    <w:pPr>
      <w:numPr>
        <w:numId w:val="6"/>
      </w:numPr>
      <w:spacing w:before="240" w:after="360" w:line="300" w:lineRule="atLeast"/>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02355C"/>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02355C"/>
    <w:pPr>
      <w:tabs>
        <w:tab w:val="left" w:pos="709"/>
      </w:tabs>
      <w:spacing w:before="120" w:after="120" w:line="300" w:lineRule="atLeast"/>
    </w:pPr>
    <w:rPr>
      <w:rFonts w:eastAsia="Times New Roman" w:cs="Times New Roman"/>
      <w:b/>
      <w:smallCaps/>
      <w:sz w:val="24"/>
      <w:szCs w:val="20"/>
      <w:lang w:eastAsia="en-US"/>
    </w:rPr>
  </w:style>
  <w:style w:type="paragraph" w:customStyle="1" w:styleId="Shortquestion">
    <w:name w:val="Shortquestion"/>
    <w:basedOn w:val="Normal"/>
    <w:rsid w:val="0002355C"/>
    <w:pPr>
      <w:spacing w:after="120" w:line="300" w:lineRule="atLeast"/>
    </w:pPr>
    <w:rPr>
      <w:rFonts w:eastAsia="Times New Roman" w:hAnsi="Times New Roman" w:cs="Times New Roman"/>
      <w:szCs w:val="20"/>
      <w:lang w:eastAsia="en-US"/>
    </w:rPr>
  </w:style>
  <w:style w:type="paragraph" w:customStyle="1" w:styleId="SpeedreadPara">
    <w:name w:val="Speedread Para"/>
    <w:basedOn w:val="Normal"/>
    <w:rsid w:val="0002355C"/>
    <w:pPr>
      <w:spacing w:after="120" w:line="300" w:lineRule="atLeast"/>
    </w:pPr>
    <w:rPr>
      <w:rFonts w:eastAsia="Times New Roman" w:hAnsi="Times New Roman" w:cs="Times New Roman"/>
      <w:szCs w:val="20"/>
      <w:lang w:eastAsia="en-US"/>
    </w:rPr>
  </w:style>
  <w:style w:type="paragraph" w:customStyle="1" w:styleId="SpeedreadSection1Para">
    <w:name w:val="Speedread Section1 Para"/>
    <w:basedOn w:val="Normal"/>
    <w:rsid w:val="0002355C"/>
    <w:pPr>
      <w:spacing w:after="120" w:line="300" w:lineRule="atLeast"/>
    </w:pPr>
    <w:rPr>
      <w:rFonts w:eastAsia="Times New Roman" w:hAnsi="Times New Roman" w:cs="Times New Roman"/>
      <w:szCs w:val="20"/>
      <w:lang w:eastAsia="en-US"/>
    </w:rPr>
  </w:style>
  <w:style w:type="paragraph" w:customStyle="1" w:styleId="SpeedreadSection1Text">
    <w:name w:val="Speedread Section1 Text"/>
    <w:basedOn w:val="Normal"/>
    <w:rsid w:val="0002355C"/>
    <w:pPr>
      <w:spacing w:after="120" w:line="300" w:lineRule="atLeast"/>
    </w:pPr>
    <w:rPr>
      <w:rFonts w:eastAsia="Times New Roman" w:hAnsi="Times New Roman" w:cs="Times New Roman"/>
      <w:szCs w:val="20"/>
      <w:lang w:eastAsia="en-US"/>
    </w:rPr>
  </w:style>
  <w:style w:type="paragraph" w:customStyle="1" w:styleId="SpeedreadText">
    <w:name w:val="Speedread Text"/>
    <w:basedOn w:val="Normal"/>
    <w:rsid w:val="0002355C"/>
    <w:pPr>
      <w:spacing w:after="120" w:line="300" w:lineRule="atLeast"/>
    </w:pPr>
    <w:rPr>
      <w:rFonts w:eastAsia="Times New Roman" w:hAnsi="Times New Roman" w:cs="Times New Roman"/>
      <w:szCs w:val="20"/>
      <w:lang w:eastAsia="en-US"/>
    </w:rPr>
  </w:style>
  <w:style w:type="paragraph" w:customStyle="1" w:styleId="SpeedreadTitle">
    <w:name w:val="Speedread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TemplateType">
    <w:name w:val="Template Type"/>
    <w:link w:val="TemplateTypeChar"/>
    <w:rsid w:val="0002355C"/>
    <w:pPr>
      <w:spacing w:after="120"/>
    </w:pPr>
    <w:rPr>
      <w:rFonts w:ascii="Arial" w:hAnsi="Arial"/>
      <w:color w:val="000000"/>
      <w:sz w:val="24"/>
      <w:szCs w:val="24"/>
      <w:lang w:val="en-US" w:eastAsia="en-US"/>
    </w:rPr>
  </w:style>
  <w:style w:type="character" w:customStyle="1" w:styleId="TemplateTypeChar">
    <w:name w:val="Template Type Char"/>
    <w:link w:val="TemplateType"/>
    <w:rsid w:val="0002355C"/>
    <w:rPr>
      <w:rFonts w:ascii="Arial" w:eastAsia="Times New Roman" w:hAnsi="Arial" w:cs="Times New Roman"/>
      <w:color w:val="000000"/>
      <w:sz w:val="24"/>
      <w:szCs w:val="24"/>
      <w:lang w:val="en-US" w:eastAsia="en-US"/>
    </w:rPr>
  </w:style>
  <w:style w:type="paragraph" w:styleId="Title">
    <w:name w:val="Title"/>
    <w:link w:val="TitleChar"/>
    <w:rsid w:val="0002355C"/>
    <w:pPr>
      <w:spacing w:after="120"/>
    </w:pPr>
    <w:rPr>
      <w:rFonts w:ascii="Arial" w:hAnsi="Arial"/>
      <w:color w:val="000000"/>
      <w:sz w:val="24"/>
      <w:szCs w:val="22"/>
      <w:lang w:val="en-US" w:eastAsia="en-US"/>
    </w:rPr>
  </w:style>
  <w:style w:type="character" w:customStyle="1" w:styleId="TitleChar">
    <w:name w:val="Title Char"/>
    <w:link w:val="Title"/>
    <w:rsid w:val="0002355C"/>
    <w:rPr>
      <w:rFonts w:ascii="Arial" w:eastAsia="Times New Roman" w:hAnsi="Arial" w:cs="Times New Roman"/>
      <w:color w:val="000000"/>
      <w:sz w:val="24"/>
      <w:lang w:val="en-US" w:eastAsia="en-US"/>
    </w:rPr>
  </w:style>
  <w:style w:type="character" w:styleId="Hyperlink">
    <w:name w:val="Hyperlink"/>
    <w:uiPriority w:val="99"/>
    <w:rsid w:val="0002355C"/>
    <w:rPr>
      <w:rFonts w:ascii="Arial" w:eastAsia="Arial" w:hAnsi="Arial" w:cs="Arial"/>
      <w:i/>
      <w:color w:val="000000"/>
      <w:u w:val="single"/>
    </w:rPr>
  </w:style>
  <w:style w:type="paragraph" w:customStyle="1" w:styleId="Bullet4">
    <w:name w:val="Bullet4"/>
    <w:basedOn w:val="Normal"/>
    <w:rsid w:val="0002355C"/>
    <w:pPr>
      <w:numPr>
        <w:numId w:val="8"/>
      </w:numPr>
    </w:pPr>
    <w:rPr>
      <w:rFonts w:ascii="Times New Roman" w:eastAsia="Times New Roman" w:hAnsi="Times New Roman" w:cs="Times New Roman"/>
      <w:szCs w:val="20"/>
      <w:lang w:eastAsia="en-US"/>
    </w:rPr>
  </w:style>
  <w:style w:type="paragraph" w:customStyle="1" w:styleId="Paragraph">
    <w:name w:val="Paragraph"/>
    <w:basedOn w:val="Normal"/>
    <w:link w:val="ParagraphChar"/>
    <w:rsid w:val="0002355C"/>
    <w:pPr>
      <w:spacing w:after="120" w:line="300" w:lineRule="atLeast"/>
    </w:pPr>
    <w:rPr>
      <w:rFonts w:eastAsia="Times New Roman" w:cs="Times New Roman"/>
      <w:szCs w:val="20"/>
      <w:lang w:eastAsia="en-US"/>
    </w:rPr>
  </w:style>
  <w:style w:type="paragraph" w:customStyle="1" w:styleId="IgnoredTemplateText">
    <w:name w:val="Ignored Template Text"/>
    <w:link w:val="IgnoredTemplateTextChar"/>
    <w:rsid w:val="0002355C"/>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02355C"/>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02355C"/>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02355C"/>
    <w:pPr>
      <w:keepNext/>
      <w:spacing w:after="120" w:line="300" w:lineRule="atLeast"/>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02355C"/>
    <w:pPr>
      <w:keepNext/>
      <w:spacing w:after="120" w:line="300" w:lineRule="atLeast"/>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02355C"/>
    <w:pPr>
      <w:keepNext/>
      <w:spacing w:after="120" w:line="300" w:lineRule="atLeast"/>
      <w:outlineLvl w:val="3"/>
    </w:pPr>
    <w:rPr>
      <w:rFonts w:eastAsia="Times New Roman" w:hAnsi="Times New Roman" w:cs="Times New Roman"/>
      <w:b/>
      <w:i/>
      <w:sz w:val="28"/>
      <w:szCs w:val="20"/>
      <w:lang w:eastAsia="en-US"/>
    </w:rPr>
  </w:style>
  <w:style w:type="paragraph" w:customStyle="1" w:styleId="PinPointRef">
    <w:name w:val="PinPoint Ref"/>
    <w:link w:val="PinPointRefChar"/>
    <w:rsid w:val="0002355C"/>
    <w:rPr>
      <w:rFonts w:ascii="Times New Roman" w:hAnsi="Times New Roman"/>
      <w:b/>
      <w:vanish/>
      <w:color w:val="000000"/>
      <w:sz w:val="18"/>
      <w:lang w:eastAsia="en-US"/>
    </w:rPr>
  </w:style>
  <w:style w:type="character" w:customStyle="1" w:styleId="PinPointRefChar">
    <w:name w:val="PinPoint Ref Char"/>
    <w:link w:val="PinPointRef"/>
    <w:rsid w:val="0002355C"/>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02355C"/>
    <w:pPr>
      <w:spacing w:before="120"/>
      <w:ind w:left="720"/>
    </w:pPr>
    <w:rPr>
      <w:rFonts w:ascii="Arial" w:hAnsi="Arial"/>
      <w:color w:val="000000"/>
      <w:sz w:val="18"/>
      <w:lang w:eastAsia="en-US"/>
    </w:rPr>
  </w:style>
  <w:style w:type="character" w:customStyle="1" w:styleId="BlockQuoteChar">
    <w:name w:val="Block Quote Char"/>
    <w:link w:val="BlockQuote"/>
    <w:rsid w:val="0002355C"/>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02355C"/>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rsid w:val="0002355C"/>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02355C"/>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02355C"/>
    <w:rPr>
      <w:rFonts w:ascii="Arial" w:eastAsia="Times New Roman" w:hAnsi="Arial" w:cs="Times New Roman"/>
      <w:color w:val="000000"/>
      <w:szCs w:val="24"/>
      <w:lang w:val="en-US" w:eastAsia="en-US"/>
    </w:rPr>
  </w:style>
  <w:style w:type="paragraph" w:customStyle="1" w:styleId="IntroDefault">
    <w:name w:val="Intro Default"/>
    <w:basedOn w:val="Paragraph"/>
    <w:rsid w:val="0002355C"/>
  </w:style>
  <w:style w:type="paragraph" w:customStyle="1" w:styleId="IntroCustom">
    <w:name w:val="Intro Custom"/>
    <w:basedOn w:val="Paragraph"/>
    <w:rsid w:val="0002355C"/>
  </w:style>
  <w:style w:type="paragraph" w:customStyle="1" w:styleId="PrecedentType">
    <w:name w:val="Precedent Type"/>
    <w:basedOn w:val="IgnoredSpacing"/>
    <w:rsid w:val="0002355C"/>
  </w:style>
  <w:style w:type="paragraph" w:customStyle="1" w:styleId="Operative">
    <w:name w:val="Operative"/>
    <w:basedOn w:val="IgnoredSpacing"/>
    <w:rsid w:val="0002355C"/>
    <w:rPr>
      <w:vanish/>
    </w:rPr>
  </w:style>
  <w:style w:type="paragraph" w:customStyle="1" w:styleId="SpeedreadBulletList1">
    <w:name w:val="Speedread Bullet List 1"/>
    <w:basedOn w:val="BulletList1"/>
    <w:rsid w:val="0002355C"/>
  </w:style>
  <w:style w:type="paragraph" w:customStyle="1" w:styleId="PartiesTitle">
    <w:name w:val="Parties Title"/>
    <w:basedOn w:val="Paragraph"/>
    <w:rsid w:val="0002355C"/>
    <w:rPr>
      <w:b/>
    </w:rPr>
  </w:style>
  <w:style w:type="table" w:styleId="TableGrid">
    <w:name w:val="Table Grid"/>
    <w:basedOn w:val="TableNormal"/>
    <w:rsid w:val="00023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rsid w:val="0002355C"/>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rsid w:val="0002355C"/>
    <w:pPr>
      <w:shd w:val="clear" w:color="auto" w:fill="D9D9D9"/>
      <w:spacing w:after="120" w:line="240" w:lineRule="auto"/>
      <w:ind w:left="714" w:hanging="357"/>
    </w:pPr>
  </w:style>
  <w:style w:type="character" w:customStyle="1" w:styleId="QuestionParagraphChar">
    <w:name w:val="Question Paragraph Char"/>
    <w:link w:val="QuestionParagraph"/>
    <w:rsid w:val="0002355C"/>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rsid w:val="0002355C"/>
    <w:pPr>
      <w:shd w:val="clear" w:color="auto" w:fill="D9D9D9"/>
      <w:ind w:left="1077"/>
    </w:pPr>
  </w:style>
  <w:style w:type="paragraph" w:customStyle="1" w:styleId="TestimoniumContract">
    <w:name w:val="Testimonium Contract"/>
    <w:basedOn w:val="Paragraph"/>
    <w:rsid w:val="0002355C"/>
  </w:style>
  <w:style w:type="paragraph" w:customStyle="1" w:styleId="TestimoniumDeed">
    <w:name w:val="Testimonium Deed"/>
    <w:basedOn w:val="Paragraph"/>
    <w:rsid w:val="0002355C"/>
  </w:style>
  <w:style w:type="paragraph" w:customStyle="1" w:styleId="Titlesubclause2">
    <w:name w:val="Title subclause2"/>
    <w:basedOn w:val="Untitledsubclause2"/>
    <w:rsid w:val="0002355C"/>
    <w:rPr>
      <w:b/>
    </w:rPr>
  </w:style>
  <w:style w:type="paragraph" w:customStyle="1" w:styleId="Titlesubclause3">
    <w:name w:val="Title subclause3"/>
    <w:basedOn w:val="Untitledsubclause3"/>
    <w:rsid w:val="0002355C"/>
    <w:rPr>
      <w:b/>
    </w:rPr>
  </w:style>
  <w:style w:type="paragraph" w:customStyle="1" w:styleId="Titlesubclause4">
    <w:name w:val="Title subclause4"/>
    <w:basedOn w:val="Untitledsubclause4"/>
    <w:rsid w:val="0002355C"/>
    <w:rPr>
      <w:b/>
    </w:rPr>
  </w:style>
  <w:style w:type="paragraph" w:customStyle="1" w:styleId="UntitledClause">
    <w:name w:val="Untitled Clause"/>
    <w:basedOn w:val="TitleClause"/>
    <w:rsid w:val="0002355C"/>
    <w:pPr>
      <w:spacing w:before="120"/>
    </w:pPr>
    <w:rPr>
      <w:b w:val="0"/>
    </w:rPr>
  </w:style>
  <w:style w:type="paragraph" w:customStyle="1" w:styleId="ScheduleUntitledClause">
    <w:name w:val="Schedule Untitled Clause"/>
    <w:basedOn w:val="ScheduleTitleClause"/>
    <w:rsid w:val="0002355C"/>
    <w:pPr>
      <w:spacing w:before="120"/>
    </w:pPr>
    <w:rPr>
      <w:b w:val="0"/>
    </w:rPr>
  </w:style>
  <w:style w:type="paragraph" w:customStyle="1" w:styleId="Titlesubclause1">
    <w:name w:val="Title subclause1"/>
    <w:basedOn w:val="Untitledsubclause1"/>
    <w:rsid w:val="0002355C"/>
    <w:pPr>
      <w:spacing w:before="120"/>
    </w:pPr>
    <w:rPr>
      <w:b/>
    </w:rPr>
  </w:style>
  <w:style w:type="paragraph" w:customStyle="1" w:styleId="Schedule">
    <w:name w:val="Schedule"/>
    <w:rsid w:val="0002355C"/>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rsid w:val="0002355C"/>
    <w:rPr>
      <w:b/>
    </w:rPr>
  </w:style>
  <w:style w:type="paragraph" w:customStyle="1" w:styleId="Part">
    <w:name w:val="Part"/>
    <w:basedOn w:val="Paragraph"/>
    <w:rsid w:val="0002355C"/>
    <w:pPr>
      <w:numPr>
        <w:ilvl w:val="1"/>
        <w:numId w:val="22"/>
      </w:numPr>
      <w:spacing w:before="240" w:after="240"/>
      <w:jc w:val="left"/>
    </w:pPr>
    <w:rPr>
      <w:b/>
    </w:rPr>
  </w:style>
  <w:style w:type="paragraph" w:customStyle="1" w:styleId="AnnexTitle">
    <w:name w:val="Annex Title"/>
    <w:basedOn w:val="Paragraph"/>
    <w:next w:val="Paragraph"/>
    <w:rsid w:val="0002355C"/>
    <w:pPr>
      <w:spacing w:before="240" w:after="240"/>
    </w:pPr>
    <w:rPr>
      <w:b/>
    </w:rPr>
  </w:style>
  <w:style w:type="paragraph" w:customStyle="1" w:styleId="PartTitle">
    <w:name w:val="Part Title"/>
    <w:basedOn w:val="Paragraph"/>
    <w:rsid w:val="0002355C"/>
    <w:rPr>
      <w:b/>
    </w:rPr>
  </w:style>
  <w:style w:type="paragraph" w:customStyle="1" w:styleId="Testimonium">
    <w:name w:val="Testimonium"/>
    <w:basedOn w:val="Paragraph"/>
    <w:rsid w:val="0002355C"/>
  </w:style>
  <w:style w:type="character" w:customStyle="1" w:styleId="apple-converted-space">
    <w:name w:val="apple-converted-space"/>
    <w:rsid w:val="0002355C"/>
    <w:rPr>
      <w:rFonts w:ascii="Arial" w:eastAsia="Arial" w:hAnsi="Arial" w:cs="Arial"/>
      <w:color w:val="000000"/>
    </w:rPr>
  </w:style>
  <w:style w:type="character" w:styleId="Emphasis">
    <w:name w:val="Emphasis"/>
    <w:uiPriority w:val="20"/>
    <w:qFormat/>
    <w:rsid w:val="0002355C"/>
    <w:rPr>
      <w:rFonts w:ascii="Arial" w:eastAsia="Arial" w:hAnsi="Arial" w:cs="Arial"/>
      <w:i/>
      <w:iCs/>
      <w:color w:val="000000"/>
    </w:rPr>
  </w:style>
  <w:style w:type="paragraph" w:customStyle="1" w:styleId="NoNumTitle-Clause">
    <w:name w:val="No Num Title - Clause"/>
    <w:basedOn w:val="TitleClause"/>
    <w:rsid w:val="0002355C"/>
    <w:pPr>
      <w:numPr>
        <w:numId w:val="0"/>
      </w:numPr>
      <w:ind w:left="720"/>
    </w:pPr>
  </w:style>
  <w:style w:type="paragraph" w:customStyle="1" w:styleId="NoNumTitlesubclause1">
    <w:name w:val="No Num Title subclause1"/>
    <w:basedOn w:val="Titlesubclause1"/>
    <w:rsid w:val="0002355C"/>
    <w:pPr>
      <w:numPr>
        <w:ilvl w:val="0"/>
        <w:numId w:val="0"/>
      </w:numPr>
      <w:ind w:left="720"/>
    </w:pPr>
  </w:style>
  <w:style w:type="paragraph" w:customStyle="1" w:styleId="AddressLine">
    <w:name w:val="Address Line"/>
    <w:basedOn w:val="Paragraph"/>
    <w:rsid w:val="0002355C"/>
  </w:style>
  <w:style w:type="paragraph" w:styleId="Date">
    <w:name w:val="Date"/>
    <w:basedOn w:val="Paragraph"/>
    <w:rsid w:val="0002355C"/>
  </w:style>
  <w:style w:type="paragraph" w:customStyle="1" w:styleId="SalutationPara">
    <w:name w:val="Salutation Para"/>
    <w:basedOn w:val="Paragraph"/>
    <w:next w:val="Paragraph"/>
    <w:rsid w:val="0002355C"/>
    <w:pPr>
      <w:spacing w:before="240"/>
    </w:pPr>
  </w:style>
  <w:style w:type="character" w:styleId="FollowedHyperlink">
    <w:name w:val="FollowedHyperlink"/>
    <w:uiPriority w:val="99"/>
    <w:semiHidden/>
    <w:unhideWhenUsed/>
    <w:rsid w:val="0002355C"/>
    <w:rPr>
      <w:rFonts w:ascii="Arial" w:eastAsia="Arial" w:hAnsi="Arial" w:cs="Arial"/>
      <w:i/>
      <w:color w:val="000000"/>
      <w:u w:val="single"/>
    </w:rPr>
  </w:style>
  <w:style w:type="character" w:customStyle="1" w:styleId="DefTerm">
    <w:name w:val="DefTerm"/>
    <w:uiPriority w:val="1"/>
    <w:qFormat/>
    <w:rsid w:val="0002355C"/>
    <w:rPr>
      <w:rFonts w:ascii="Arial" w:eastAsia="Arial" w:hAnsi="Arial" w:cs="Arial"/>
      <w:b/>
      <w:color w:val="000000"/>
    </w:rPr>
  </w:style>
  <w:style w:type="table" w:customStyle="1" w:styleId="ShadedTable">
    <w:name w:val="Shaded Table"/>
    <w:basedOn w:val="TableNormal"/>
    <w:uiPriority w:val="99"/>
    <w:rsid w:val="0002355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rsid w:val="0002355C"/>
    <w:rPr>
      <w:i/>
    </w:rPr>
  </w:style>
  <w:style w:type="paragraph" w:customStyle="1" w:styleId="LetterTitle">
    <w:name w:val="Letter Title"/>
    <w:basedOn w:val="Paragraph"/>
    <w:rsid w:val="0002355C"/>
    <w:rPr>
      <w:b/>
    </w:rPr>
  </w:style>
  <w:style w:type="paragraph" w:customStyle="1" w:styleId="LongQuestionPara">
    <w:name w:val="Long Question Para"/>
    <w:basedOn w:val="Paragraph"/>
    <w:link w:val="LongQuestionParaChar"/>
    <w:rsid w:val="0002355C"/>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02355C"/>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02355C"/>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02355C"/>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02355C"/>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02355C"/>
    <w:pPr>
      <w:spacing w:after="120"/>
    </w:pPr>
    <w:rPr>
      <w:rFonts w:ascii="Arial" w:hAnsi="Arial"/>
      <w:color w:val="000000"/>
      <w:sz w:val="24"/>
      <w:szCs w:val="22"/>
      <w:lang w:val="en-US" w:eastAsia="en-US"/>
    </w:rPr>
  </w:style>
  <w:style w:type="paragraph" w:customStyle="1" w:styleId="ListParagraphLevel3">
    <w:name w:val="List Paragraph Level 3"/>
    <w:rsid w:val="0002355C"/>
    <w:pPr>
      <w:spacing w:after="120"/>
      <w:ind w:left="2160"/>
    </w:pPr>
    <w:rPr>
      <w:rFonts w:ascii="Times New Roman" w:hAnsi="Times New Roman"/>
      <w:color w:val="000000"/>
      <w:sz w:val="24"/>
      <w:lang w:eastAsia="en-US"/>
    </w:rPr>
  </w:style>
  <w:style w:type="paragraph" w:customStyle="1" w:styleId="DocumentTitle">
    <w:name w:val="Document Title"/>
    <w:basedOn w:val="Paragraph"/>
    <w:rsid w:val="0002355C"/>
    <w:pPr>
      <w:jc w:val="center"/>
    </w:pPr>
    <w:rPr>
      <w:sz w:val="28"/>
    </w:rPr>
  </w:style>
  <w:style w:type="paragraph" w:customStyle="1" w:styleId="Title-Clause">
    <w:name w:val="Title - Clause"/>
    <w:aliases w:val="BIWS Heading 1"/>
    <w:basedOn w:val="Normal"/>
    <w:rsid w:val="0002355C"/>
    <w:pPr>
      <w:keepNext/>
      <w:tabs>
        <w:tab w:val="num" w:pos="720"/>
      </w:tabs>
      <w:spacing w:before="240" w:line="300" w:lineRule="atLeast"/>
      <w:ind w:left="720" w:hanging="720"/>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02355C"/>
    <w:pPr>
      <w:spacing w:before="120" w:after="120" w:line="300" w:lineRule="atLeast"/>
      <w:ind w:left="720"/>
    </w:pPr>
    <w:rPr>
      <w:rFonts w:eastAsia="Times New Roman" w:cs="Times New Roman"/>
      <w:szCs w:val="20"/>
      <w:lang w:eastAsia="en-US"/>
    </w:rPr>
  </w:style>
  <w:style w:type="paragraph" w:customStyle="1" w:styleId="Para-Clause">
    <w:name w:val="Para - Clause"/>
    <w:basedOn w:val="Title-Clause"/>
    <w:rsid w:val="0002355C"/>
    <w:pPr>
      <w:spacing w:before="120"/>
    </w:pPr>
    <w:rPr>
      <w:b w:val="0"/>
    </w:rPr>
  </w:style>
  <w:style w:type="paragraph" w:customStyle="1" w:styleId="CoversheetParagraph">
    <w:name w:val="Coversheet Paragraph"/>
    <w:basedOn w:val="Normal"/>
    <w:autoRedefine/>
    <w:rsid w:val="0002355C"/>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rsid w:val="0002355C"/>
    <w:rPr>
      <w:smallCaps w:val="0"/>
      <w:sz w:val="22"/>
    </w:rPr>
  </w:style>
  <w:style w:type="paragraph" w:customStyle="1" w:styleId="CoversheetStaticText">
    <w:name w:val="Coversheet Static Text"/>
    <w:basedOn w:val="CoversheetIntro"/>
    <w:rsid w:val="0002355C"/>
    <w:rPr>
      <w:b w:val="0"/>
    </w:rPr>
  </w:style>
  <w:style w:type="paragraph" w:customStyle="1" w:styleId="CoversheetParty">
    <w:name w:val="Coversheet Party"/>
    <w:basedOn w:val="CoversheetIntro"/>
    <w:rsid w:val="0002355C"/>
  </w:style>
  <w:style w:type="paragraph" w:customStyle="1" w:styleId="NoNumUntitledClause">
    <w:name w:val="No Num Untitled Clause"/>
    <w:basedOn w:val="UntitledClause"/>
    <w:rsid w:val="0002355C"/>
    <w:pPr>
      <w:numPr>
        <w:numId w:val="0"/>
      </w:numPr>
      <w:ind w:left="720"/>
    </w:pPr>
  </w:style>
  <w:style w:type="paragraph" w:customStyle="1" w:styleId="BackgroundSubclause1">
    <w:name w:val="Background Subclause1"/>
    <w:basedOn w:val="Background"/>
    <w:rsid w:val="0002355C"/>
    <w:pPr>
      <w:numPr>
        <w:ilvl w:val="1"/>
      </w:numPr>
    </w:pPr>
  </w:style>
  <w:style w:type="paragraph" w:customStyle="1" w:styleId="BackgroundSubclause2">
    <w:name w:val="Background Subclause2"/>
    <w:basedOn w:val="Background"/>
    <w:rsid w:val="0002355C"/>
    <w:pPr>
      <w:numPr>
        <w:ilvl w:val="3"/>
      </w:numPr>
    </w:pPr>
  </w:style>
  <w:style w:type="paragraph" w:customStyle="1" w:styleId="HeadingLevel2CQA">
    <w:name w:val="Heading Level 2 CQA"/>
    <w:basedOn w:val="HeadingLevel2"/>
    <w:rsid w:val="0002355C"/>
  </w:style>
  <w:style w:type="paragraph" w:customStyle="1" w:styleId="ClauseBullet1">
    <w:name w:val="Clause Bullet 1"/>
    <w:basedOn w:val="Normal"/>
    <w:qFormat/>
    <w:rsid w:val="005E6C09"/>
    <w:pPr>
      <w:numPr>
        <w:numId w:val="13"/>
      </w:numPr>
      <w:ind w:left="360"/>
      <w:outlineLvl w:val="0"/>
    </w:pPr>
  </w:style>
  <w:style w:type="paragraph" w:customStyle="1" w:styleId="ClauseBullet2">
    <w:name w:val="Clause Bullet 2"/>
    <w:basedOn w:val="ParaClause"/>
    <w:qFormat/>
    <w:rsid w:val="0002355C"/>
    <w:pPr>
      <w:numPr>
        <w:numId w:val="14"/>
      </w:numPr>
      <w:ind w:left="1434" w:hanging="357"/>
      <w:outlineLvl w:val="1"/>
    </w:pPr>
  </w:style>
  <w:style w:type="paragraph" w:customStyle="1" w:styleId="subclause1Bullet1">
    <w:name w:val="subclause 1 Bullet 1"/>
    <w:basedOn w:val="Parasubclause1"/>
    <w:rsid w:val="0002355C"/>
    <w:pPr>
      <w:numPr>
        <w:numId w:val="15"/>
      </w:numPr>
      <w:ind w:left="1077" w:hanging="357"/>
    </w:pPr>
  </w:style>
  <w:style w:type="paragraph" w:customStyle="1" w:styleId="subclause2Bullet1">
    <w:name w:val="subclause 2 Bullet 1"/>
    <w:basedOn w:val="Parasubclause2"/>
    <w:rsid w:val="0002355C"/>
    <w:pPr>
      <w:numPr>
        <w:numId w:val="17"/>
      </w:numPr>
      <w:ind w:left="1434" w:hanging="357"/>
    </w:pPr>
  </w:style>
  <w:style w:type="paragraph" w:customStyle="1" w:styleId="subclause3Bullet1">
    <w:name w:val="subclause 3 Bullet 1"/>
    <w:basedOn w:val="Parasubclause3"/>
    <w:rsid w:val="0002355C"/>
    <w:pPr>
      <w:numPr>
        <w:numId w:val="16"/>
      </w:numPr>
      <w:ind w:left="2273" w:hanging="357"/>
    </w:pPr>
  </w:style>
  <w:style w:type="paragraph" w:customStyle="1" w:styleId="subclause1Bullet2">
    <w:name w:val="subclause 1 Bullet 2"/>
    <w:basedOn w:val="Parasubclause1"/>
    <w:rsid w:val="0002355C"/>
    <w:pPr>
      <w:numPr>
        <w:numId w:val="18"/>
      </w:numPr>
      <w:ind w:left="1434" w:hanging="357"/>
    </w:pPr>
  </w:style>
  <w:style w:type="paragraph" w:customStyle="1" w:styleId="subclause2Bullet2">
    <w:name w:val="subclause 2 Bullet 2"/>
    <w:basedOn w:val="Parasubclause2"/>
    <w:rsid w:val="0002355C"/>
    <w:pPr>
      <w:numPr>
        <w:numId w:val="19"/>
      </w:numPr>
      <w:ind w:left="2273" w:hanging="357"/>
    </w:pPr>
  </w:style>
  <w:style w:type="paragraph" w:customStyle="1" w:styleId="subclause3Bullet2">
    <w:name w:val="subclause 3 Bullet 2"/>
    <w:basedOn w:val="Parasubclause3"/>
    <w:rsid w:val="0002355C"/>
    <w:pPr>
      <w:numPr>
        <w:numId w:val="20"/>
      </w:numPr>
      <w:ind w:left="2982" w:hanging="357"/>
    </w:pPr>
  </w:style>
  <w:style w:type="paragraph" w:customStyle="1" w:styleId="DefinedTermBullet">
    <w:name w:val="Defined Term Bullet"/>
    <w:basedOn w:val="DefinedTermPara"/>
    <w:rsid w:val="0002355C"/>
    <w:pPr>
      <w:numPr>
        <w:numId w:val="21"/>
      </w:numPr>
    </w:pPr>
  </w:style>
  <w:style w:type="paragraph" w:customStyle="1" w:styleId="DefinedTermNumber">
    <w:name w:val="Defined Term Number"/>
    <w:basedOn w:val="DefinedTermPara"/>
    <w:rsid w:val="0002355C"/>
    <w:pPr>
      <w:numPr>
        <w:ilvl w:val="1"/>
      </w:numPr>
    </w:pPr>
  </w:style>
  <w:style w:type="paragraph" w:customStyle="1" w:styleId="AdditionalTitle">
    <w:name w:val="Additional Title"/>
    <w:basedOn w:val="Paragraph"/>
    <w:rsid w:val="0002355C"/>
    <w:pPr>
      <w:jc w:val="left"/>
    </w:pPr>
    <w:rPr>
      <w:b/>
      <w:sz w:val="24"/>
    </w:rPr>
  </w:style>
  <w:style w:type="character" w:customStyle="1" w:styleId="error">
    <w:name w:val="error"/>
    <w:rsid w:val="0002355C"/>
    <w:rPr>
      <w:rFonts w:ascii="Arial" w:eastAsia="Arial" w:hAnsi="Arial" w:cs="Arial"/>
      <w:color w:val="000000"/>
    </w:rPr>
  </w:style>
  <w:style w:type="paragraph" w:customStyle="1" w:styleId="NoNumUntitledsubclause1">
    <w:name w:val="No Num Untitled subclause 1"/>
    <w:basedOn w:val="Untitledsubclause1"/>
    <w:rsid w:val="0002355C"/>
    <w:pPr>
      <w:numPr>
        <w:ilvl w:val="0"/>
        <w:numId w:val="0"/>
      </w:numPr>
      <w:ind w:left="720"/>
    </w:pPr>
  </w:style>
  <w:style w:type="paragraph" w:customStyle="1" w:styleId="BackgroundParaClause">
    <w:name w:val="Background Para Clause"/>
    <w:basedOn w:val="Background"/>
    <w:rsid w:val="0002355C"/>
    <w:pPr>
      <w:numPr>
        <w:numId w:val="0"/>
      </w:numPr>
    </w:pPr>
  </w:style>
  <w:style w:type="paragraph" w:customStyle="1" w:styleId="BackgroundParaSubclause1">
    <w:name w:val="Background Para Subclause1"/>
    <w:basedOn w:val="BackgroundSubclause1"/>
    <w:rsid w:val="0002355C"/>
    <w:pPr>
      <w:numPr>
        <w:ilvl w:val="0"/>
        <w:numId w:val="0"/>
      </w:numPr>
      <w:ind w:left="994"/>
    </w:pPr>
    <w:rPr>
      <w:lang w:val="en-US"/>
    </w:rPr>
  </w:style>
  <w:style w:type="paragraph" w:customStyle="1" w:styleId="BackgroundParaSubclause2">
    <w:name w:val="Background Para Subclause2"/>
    <w:basedOn w:val="BackgroundSubclause2"/>
    <w:rsid w:val="0002355C"/>
    <w:pPr>
      <w:numPr>
        <w:ilvl w:val="0"/>
        <w:numId w:val="0"/>
      </w:numPr>
      <w:ind w:left="1701"/>
    </w:pPr>
    <w:rPr>
      <w:lang w:val="en-US"/>
    </w:rPr>
  </w:style>
  <w:style w:type="paragraph" w:customStyle="1" w:styleId="ClauseBulletPara">
    <w:name w:val="Clause Bullet Para"/>
    <w:basedOn w:val="ClauseBullet1"/>
    <w:qFormat/>
    <w:rsid w:val="0002355C"/>
    <w:pPr>
      <w:numPr>
        <w:numId w:val="0"/>
      </w:numPr>
      <w:ind w:left="1080"/>
    </w:pPr>
    <w:rPr>
      <w:lang w:val="en-US"/>
    </w:rPr>
  </w:style>
  <w:style w:type="paragraph" w:customStyle="1" w:styleId="ClauseBullet2Para">
    <w:name w:val="Clause Bullet 2 Para"/>
    <w:basedOn w:val="ClauseBullet2"/>
    <w:qFormat/>
    <w:rsid w:val="0002355C"/>
    <w:pPr>
      <w:numPr>
        <w:numId w:val="0"/>
      </w:numPr>
      <w:ind w:left="1440"/>
    </w:pPr>
    <w:rPr>
      <w:lang w:val="en-US"/>
    </w:rPr>
  </w:style>
  <w:style w:type="paragraph" w:customStyle="1" w:styleId="ACTJurisdictionCheckList">
    <w:name w:val="ACTJurisdictionCheckList"/>
    <w:basedOn w:val="Normal"/>
    <w:rsid w:val="0002355C"/>
    <w:pPr>
      <w:spacing w:after="120" w:line="300" w:lineRule="atLeast"/>
    </w:pPr>
    <w:rPr>
      <w:b/>
      <w:sz w:val="28"/>
    </w:rPr>
  </w:style>
  <w:style w:type="paragraph" w:customStyle="1" w:styleId="JurisdictionDraftingnoteTitle">
    <w:name w:val="Jurisdiction Draftingnote Title"/>
    <w:basedOn w:val="DraftingnoteTitle"/>
    <w:rsid w:val="0002355C"/>
  </w:style>
  <w:style w:type="paragraph" w:customStyle="1" w:styleId="EmptyClausePara">
    <w:name w:val="Empty Clause Para"/>
    <w:basedOn w:val="IgnoredSpacing"/>
    <w:qFormat/>
    <w:rsid w:val="0002355C"/>
  </w:style>
  <w:style w:type="paragraph" w:styleId="ListParagraph">
    <w:name w:val="List Paragraph"/>
    <w:basedOn w:val="Normal"/>
    <w:uiPriority w:val="34"/>
    <w:qFormat/>
    <w:rsid w:val="0002355C"/>
    <w:pPr>
      <w:ind w:left="720"/>
      <w:contextualSpacing/>
    </w:pPr>
  </w:style>
  <w:style w:type="paragraph" w:customStyle="1" w:styleId="ScheduleTitlesubclause1">
    <w:name w:val="Schedule Title subclause1"/>
    <w:basedOn w:val="ScheduleUntitledsubclause1"/>
    <w:rsid w:val="0002355C"/>
    <w:pPr>
      <w:spacing w:before="120"/>
    </w:pPr>
    <w:rPr>
      <w:b/>
    </w:rPr>
  </w:style>
  <w:style w:type="paragraph" w:customStyle="1" w:styleId="BulletList1Pattern">
    <w:name w:val="Bullet List 1 + Pattern"/>
    <w:basedOn w:val="BulletList1"/>
    <w:rsid w:val="0002355C"/>
    <w:pPr>
      <w:shd w:val="clear" w:color="auto" w:fill="D9D9D9"/>
      <w:spacing w:after="120" w:line="240" w:lineRule="auto"/>
      <w:ind w:left="714" w:hanging="357"/>
    </w:pPr>
  </w:style>
  <w:style w:type="paragraph" w:customStyle="1" w:styleId="BulletList2Pattern">
    <w:name w:val="Bullet List 2 + Pattern"/>
    <w:basedOn w:val="BulletList2"/>
    <w:rsid w:val="0002355C"/>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 w:type="character" w:customStyle="1" w:styleId="BulletList1Char">
    <w:name w:val="Bullet List 1 Char"/>
    <w:link w:val="BulletList1"/>
    <w:locked/>
    <w:rsid w:val="00C16F3E"/>
    <w:rPr>
      <w:rFonts w:ascii="Arial" w:eastAsia="Times New Roman" w:hAnsi="Arial" w:cs="Times New Roman"/>
      <w:color w:val="000000"/>
      <w:szCs w:val="20"/>
      <w:lang w:eastAsia="en-US"/>
    </w:rPr>
  </w:style>
  <w:style w:type="paragraph" w:customStyle="1" w:styleId="NormalBold">
    <w:name w:val="Normal Bold"/>
    <w:basedOn w:val="Normal"/>
    <w:next w:val="Normal"/>
    <w:rsid w:val="00005927"/>
    <w:pPr>
      <w:jc w:val="left"/>
    </w:pPr>
    <w:rPr>
      <w:b/>
    </w:rPr>
  </w:style>
  <w:style w:type="paragraph" w:customStyle="1" w:styleId="ParaTitle">
    <w:name w:val="Para Title"/>
    <w:basedOn w:val="Normal"/>
    <w:next w:val="Normal"/>
    <w:qFormat/>
    <w:rsid w:val="005E6C09"/>
    <w:pPr>
      <w:keepNext/>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lsdException w:name="heading 8" w:semiHidden="0" w:uiPriority="9"/>
    <w:lsdException w:name="heading 9" w:semiHidden="0"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Number" w:unhideWhenUsed="0"/>
    <w:lsdException w:name="List 4" w:unhideWhenUsed="0"/>
    <w:lsdException w:name="List 5" w:unhideWhenUsed="0"/>
    <w:lsdException w:name="Title" w:semiHidden="0" w:uiPriority="10" w:unhideWhenUsed="0"/>
    <w:lsdException w:name="Default Paragraph Font" w:uiPriority="1"/>
    <w:lsdException w:name="Subtitle" w:semiHidden="0" w:uiPriority="11" w:unhideWhenUsed="0"/>
    <w:lsdException w:name="Salutation" w:unhideWhenUsed="0"/>
    <w:lsdException w:name="Date" w:unhideWhenUsed="0"/>
    <w:lsdException w:name="Body Text First Indent" w:unhideWhenUsed="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05927"/>
    <w:pPr>
      <w:spacing w:after="240"/>
      <w:jc w:val="both"/>
    </w:pPr>
    <w:rPr>
      <w:rFonts w:ascii="Arial" w:eastAsia="Arial" w:hAnsi="Arial" w:cs="Arial"/>
      <w:color w:val="000000"/>
      <w:sz w:val="22"/>
      <w:szCs w:val="22"/>
    </w:rPr>
  </w:style>
  <w:style w:type="paragraph" w:styleId="Heading1">
    <w:name w:val="heading 1"/>
    <w:basedOn w:val="Normal"/>
    <w:next w:val="Normal"/>
    <w:link w:val="Heading1Char"/>
    <w:uiPriority w:val="9"/>
    <w:qFormat/>
    <w:rsid w:val="0002355C"/>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02355C"/>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02355C"/>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02355C"/>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02355C"/>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02355C"/>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rsid w:val="0002355C"/>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rsid w:val="0002355C"/>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rsid w:val="0002355C"/>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355C"/>
    <w:pPr>
      <w:spacing w:after="0"/>
    </w:pPr>
    <w:rPr>
      <w:rFonts w:ascii="Tahoma" w:hAnsi="Tahoma" w:cs="Tahoma"/>
      <w:sz w:val="16"/>
      <w:szCs w:val="16"/>
    </w:rPr>
  </w:style>
  <w:style w:type="character" w:customStyle="1" w:styleId="BalloonTextChar">
    <w:name w:val="Balloon Text Char"/>
    <w:link w:val="BalloonText"/>
    <w:uiPriority w:val="99"/>
    <w:semiHidden/>
    <w:rsid w:val="0002355C"/>
    <w:rPr>
      <w:rFonts w:ascii="Tahoma" w:eastAsia="Arial" w:hAnsi="Tahoma" w:cs="Tahoma"/>
      <w:color w:val="000000"/>
      <w:sz w:val="16"/>
      <w:szCs w:val="16"/>
    </w:rPr>
  </w:style>
  <w:style w:type="paragraph" w:styleId="Header">
    <w:name w:val="header"/>
    <w:basedOn w:val="Normal"/>
    <w:link w:val="HeaderChar"/>
    <w:uiPriority w:val="99"/>
    <w:unhideWhenUsed/>
    <w:rsid w:val="0002355C"/>
    <w:pPr>
      <w:tabs>
        <w:tab w:val="center" w:pos="4513"/>
        <w:tab w:val="right" w:pos="9026"/>
      </w:tabs>
      <w:spacing w:after="0"/>
    </w:pPr>
  </w:style>
  <w:style w:type="character" w:customStyle="1" w:styleId="HeaderChar">
    <w:name w:val="Header Char"/>
    <w:link w:val="Header"/>
    <w:uiPriority w:val="99"/>
    <w:rsid w:val="0002355C"/>
    <w:rPr>
      <w:rFonts w:ascii="Arial" w:eastAsia="Arial" w:hAnsi="Arial" w:cs="Arial"/>
      <w:color w:val="000000"/>
    </w:rPr>
  </w:style>
  <w:style w:type="paragraph" w:styleId="Footer">
    <w:name w:val="footer"/>
    <w:basedOn w:val="Normal"/>
    <w:link w:val="FooterChar"/>
    <w:rsid w:val="0002355C"/>
    <w:pPr>
      <w:tabs>
        <w:tab w:val="center" w:pos="4153"/>
        <w:tab w:val="right" w:pos="8306"/>
      </w:tabs>
      <w:spacing w:line="300" w:lineRule="atLeast"/>
    </w:pPr>
    <w:rPr>
      <w:rFonts w:ascii="Times New Roman" w:eastAsia="Times New Roman" w:hAnsi="Times New Roman" w:cs="Times New Roman"/>
      <w:szCs w:val="20"/>
      <w:lang w:eastAsia="en-US"/>
    </w:rPr>
  </w:style>
  <w:style w:type="character" w:customStyle="1" w:styleId="FooterChar">
    <w:name w:val="Footer Char"/>
    <w:link w:val="Footer"/>
    <w:rsid w:val="0002355C"/>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02355C"/>
    <w:rPr>
      <w:rFonts w:ascii="Cambria" w:eastAsia="Times New Roman" w:hAnsi="Cambria" w:cs="Times New Roman"/>
      <w:b/>
      <w:bCs/>
      <w:color w:val="000000"/>
      <w:sz w:val="28"/>
      <w:szCs w:val="28"/>
    </w:rPr>
  </w:style>
  <w:style w:type="character" w:customStyle="1" w:styleId="Heading2Char">
    <w:name w:val="Heading 2 Char"/>
    <w:link w:val="Heading2"/>
    <w:uiPriority w:val="9"/>
    <w:semiHidden/>
    <w:rsid w:val="0002355C"/>
    <w:rPr>
      <w:rFonts w:ascii="Cambria" w:eastAsia="Times New Roman" w:hAnsi="Cambria" w:cs="Times New Roman"/>
      <w:b/>
      <w:bCs/>
      <w:color w:val="000000"/>
      <w:sz w:val="26"/>
      <w:szCs w:val="26"/>
    </w:rPr>
  </w:style>
  <w:style w:type="character" w:customStyle="1" w:styleId="Heading3Char">
    <w:name w:val="Heading 3 Char"/>
    <w:link w:val="Heading3"/>
    <w:uiPriority w:val="9"/>
    <w:semiHidden/>
    <w:rsid w:val="0002355C"/>
    <w:rPr>
      <w:rFonts w:ascii="Cambria" w:eastAsia="Times New Roman" w:hAnsi="Cambria" w:cs="Times New Roman"/>
      <w:b/>
      <w:bCs/>
      <w:color w:val="000000"/>
    </w:rPr>
  </w:style>
  <w:style w:type="character" w:customStyle="1" w:styleId="Heading4Char">
    <w:name w:val="Heading 4 Char"/>
    <w:link w:val="Heading4"/>
    <w:uiPriority w:val="9"/>
    <w:semiHidden/>
    <w:rsid w:val="0002355C"/>
    <w:rPr>
      <w:rFonts w:ascii="Cambria" w:eastAsia="Times New Roman" w:hAnsi="Cambria" w:cs="Times New Roman"/>
      <w:b/>
      <w:bCs/>
      <w:i/>
      <w:iCs/>
      <w:color w:val="000000"/>
    </w:rPr>
  </w:style>
  <w:style w:type="character" w:customStyle="1" w:styleId="Heading5Char">
    <w:name w:val="Heading 5 Char"/>
    <w:link w:val="Heading5"/>
    <w:uiPriority w:val="9"/>
    <w:semiHidden/>
    <w:rsid w:val="0002355C"/>
    <w:rPr>
      <w:rFonts w:ascii="Cambria" w:eastAsia="Times New Roman" w:hAnsi="Cambria" w:cs="Times New Roman"/>
      <w:color w:val="000000"/>
    </w:rPr>
  </w:style>
  <w:style w:type="character" w:customStyle="1" w:styleId="Heading6Char">
    <w:name w:val="Heading 6 Char"/>
    <w:link w:val="Heading6"/>
    <w:uiPriority w:val="9"/>
    <w:semiHidden/>
    <w:rsid w:val="0002355C"/>
    <w:rPr>
      <w:rFonts w:ascii="Cambria" w:eastAsia="Times New Roman" w:hAnsi="Cambria" w:cs="Times New Roman"/>
      <w:i/>
      <w:iCs/>
      <w:color w:val="000000"/>
    </w:rPr>
  </w:style>
  <w:style w:type="character" w:customStyle="1" w:styleId="Heading7Char">
    <w:name w:val="Heading 7 Char"/>
    <w:link w:val="Heading7"/>
    <w:uiPriority w:val="9"/>
    <w:semiHidden/>
    <w:rsid w:val="0002355C"/>
    <w:rPr>
      <w:rFonts w:ascii="Cambria" w:eastAsia="Times New Roman" w:hAnsi="Cambria" w:cs="Times New Roman"/>
      <w:i/>
      <w:iCs/>
      <w:color w:val="000000"/>
    </w:rPr>
  </w:style>
  <w:style w:type="character" w:customStyle="1" w:styleId="Heading8Char">
    <w:name w:val="Heading 8 Char"/>
    <w:link w:val="Heading8"/>
    <w:uiPriority w:val="9"/>
    <w:semiHidden/>
    <w:rsid w:val="0002355C"/>
    <w:rPr>
      <w:rFonts w:ascii="Cambria" w:eastAsia="Times New Roman" w:hAnsi="Cambria" w:cs="Times New Roman"/>
      <w:color w:val="000000"/>
      <w:sz w:val="20"/>
      <w:szCs w:val="20"/>
    </w:rPr>
  </w:style>
  <w:style w:type="character" w:customStyle="1" w:styleId="Heading9Char">
    <w:name w:val="Heading 9 Char"/>
    <w:link w:val="Heading9"/>
    <w:uiPriority w:val="9"/>
    <w:semiHidden/>
    <w:rsid w:val="0002355C"/>
    <w:rPr>
      <w:rFonts w:ascii="Cambria" w:eastAsia="Times New Roman" w:hAnsi="Cambria" w:cs="Times New Roman"/>
      <w:i/>
      <w:iCs/>
      <w:color w:val="000000"/>
      <w:sz w:val="20"/>
      <w:szCs w:val="20"/>
    </w:rPr>
  </w:style>
  <w:style w:type="character" w:styleId="PlaceholderText">
    <w:name w:val="Placeholder Text"/>
    <w:uiPriority w:val="99"/>
    <w:rsid w:val="0002355C"/>
    <w:rPr>
      <w:rFonts w:ascii="Arial" w:eastAsia="Arial" w:hAnsi="Arial" w:cs="Arial"/>
      <w:color w:val="000000"/>
    </w:rPr>
  </w:style>
  <w:style w:type="paragraph" w:customStyle="1" w:styleId="Abstract">
    <w:name w:val="Abstract"/>
    <w:link w:val="AbstractChar"/>
    <w:rsid w:val="0002355C"/>
    <w:pPr>
      <w:spacing w:after="120"/>
    </w:pPr>
    <w:rPr>
      <w:rFonts w:ascii="Arial" w:hAnsi="Arial"/>
      <w:color w:val="000000"/>
      <w:sz w:val="24"/>
      <w:szCs w:val="24"/>
      <w:lang w:val="en-US" w:eastAsia="en-US"/>
    </w:rPr>
  </w:style>
  <w:style w:type="character" w:customStyle="1" w:styleId="AbstractChar">
    <w:name w:val="Abstract Char"/>
    <w:link w:val="Abstract"/>
    <w:rsid w:val="0002355C"/>
    <w:rPr>
      <w:rFonts w:ascii="Arial" w:eastAsia="Times New Roman" w:hAnsi="Arial" w:cs="Times New Roman"/>
      <w:color w:val="000000"/>
      <w:sz w:val="24"/>
      <w:szCs w:val="24"/>
      <w:lang w:val="en-US" w:eastAsia="en-US"/>
    </w:rPr>
  </w:style>
  <w:style w:type="paragraph" w:customStyle="1" w:styleId="Annex">
    <w:name w:val="Annex"/>
    <w:basedOn w:val="Paragraph"/>
    <w:next w:val="Paragraph"/>
    <w:rsid w:val="0002355C"/>
    <w:pPr>
      <w:numPr>
        <w:numId w:val="11"/>
      </w:numPr>
      <w:spacing w:before="240" w:after="240"/>
      <w:ind w:left="0" w:firstLine="0"/>
    </w:pPr>
    <w:rPr>
      <w:b/>
    </w:rPr>
  </w:style>
  <w:style w:type="paragraph" w:customStyle="1" w:styleId="AuthoringGroup">
    <w:name w:val="Authoring Group"/>
    <w:link w:val="AuthoringGroupChar"/>
    <w:rsid w:val="0002355C"/>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02355C"/>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02355C"/>
    <w:pPr>
      <w:numPr>
        <w:numId w:val="1"/>
      </w:numPr>
      <w:spacing w:before="120" w:after="120" w:line="300" w:lineRule="atLeast"/>
    </w:pPr>
    <w:rPr>
      <w:rFonts w:eastAsia="Times New Roman" w:cs="Times New Roman"/>
      <w:szCs w:val="20"/>
      <w:lang w:eastAsia="en-US"/>
    </w:rPr>
  </w:style>
  <w:style w:type="paragraph" w:customStyle="1" w:styleId="BulletList1">
    <w:name w:val="Bullet List 1"/>
    <w:aliases w:val="Bullet1"/>
    <w:basedOn w:val="Normal"/>
    <w:link w:val="BulletList1Char"/>
    <w:rsid w:val="0002355C"/>
    <w:pPr>
      <w:numPr>
        <w:numId w:val="2"/>
      </w:numPr>
      <w:spacing w:line="300" w:lineRule="atLeast"/>
    </w:pPr>
    <w:rPr>
      <w:rFonts w:eastAsia="Times New Roman" w:cs="Times New Roman"/>
      <w:szCs w:val="20"/>
      <w:lang w:eastAsia="en-US"/>
    </w:rPr>
  </w:style>
  <w:style w:type="paragraph" w:customStyle="1" w:styleId="BulletList2">
    <w:name w:val="Bullet List 2"/>
    <w:aliases w:val="Bullet2"/>
    <w:basedOn w:val="Normal"/>
    <w:rsid w:val="0002355C"/>
    <w:pPr>
      <w:numPr>
        <w:numId w:val="3"/>
      </w:numPr>
      <w:spacing w:after="120"/>
      <w:ind w:left="1080" w:hanging="720"/>
    </w:pPr>
    <w:rPr>
      <w:rFonts w:eastAsia="Times New Roman" w:cs="Times New Roman"/>
      <w:szCs w:val="20"/>
      <w:lang w:eastAsia="en-US"/>
    </w:rPr>
  </w:style>
  <w:style w:type="paragraph" w:customStyle="1" w:styleId="BulletList3">
    <w:name w:val="Bullet List 3"/>
    <w:aliases w:val="Bullet3"/>
    <w:basedOn w:val="Normal"/>
    <w:rsid w:val="0002355C"/>
    <w:pPr>
      <w:numPr>
        <w:numId w:val="4"/>
      </w:numPr>
    </w:pPr>
    <w:rPr>
      <w:rFonts w:eastAsia="Times New Roman" w:cs="Times New Roman"/>
      <w:szCs w:val="20"/>
      <w:lang w:eastAsia="en-US"/>
    </w:rPr>
  </w:style>
  <w:style w:type="paragraph" w:customStyle="1" w:styleId="TitleClause">
    <w:name w:val="Title Clause"/>
    <w:basedOn w:val="Normal"/>
    <w:rsid w:val="0002355C"/>
    <w:pPr>
      <w:keepNext/>
      <w:numPr>
        <w:numId w:val="23"/>
      </w:numPr>
      <w:spacing w:before="240" w:line="300" w:lineRule="atLeast"/>
      <w:outlineLvl w:val="0"/>
    </w:pPr>
    <w:rPr>
      <w:rFonts w:eastAsia="Times New Roman" w:cs="Times New Roman"/>
      <w:b/>
      <w:kern w:val="28"/>
      <w:szCs w:val="20"/>
      <w:lang w:eastAsia="en-US"/>
    </w:rPr>
  </w:style>
  <w:style w:type="paragraph" w:customStyle="1" w:styleId="ScheduleTitleClause">
    <w:name w:val="Schedule Title Clause"/>
    <w:basedOn w:val="Normal"/>
    <w:rsid w:val="0002355C"/>
    <w:pPr>
      <w:keepNext/>
      <w:numPr>
        <w:ilvl w:val="2"/>
        <w:numId w:val="22"/>
      </w:numPr>
      <w:spacing w:before="240" w:line="300" w:lineRule="atLeast"/>
      <w:outlineLvl w:val="0"/>
    </w:pPr>
    <w:rPr>
      <w:rFonts w:eastAsia="Times New Roman" w:cs="Times New Roman"/>
      <w:b/>
      <w:kern w:val="28"/>
      <w:szCs w:val="20"/>
      <w:lang w:eastAsia="en-US"/>
    </w:rPr>
  </w:style>
  <w:style w:type="paragraph" w:customStyle="1" w:styleId="ClauseNoTitle">
    <w:name w:val="Clause No Title"/>
    <w:basedOn w:val="TitleClause"/>
    <w:rsid w:val="0002355C"/>
    <w:rPr>
      <w:b w:val="0"/>
      <w:smallCaps/>
    </w:rPr>
  </w:style>
  <w:style w:type="paragraph" w:customStyle="1" w:styleId="ClosingPara">
    <w:name w:val="Closing Para"/>
    <w:basedOn w:val="Normal"/>
    <w:rsid w:val="0002355C"/>
    <w:pPr>
      <w:spacing w:before="120" w:line="300" w:lineRule="atLeast"/>
    </w:pPr>
    <w:rPr>
      <w:rFonts w:eastAsia="Times New Roman" w:hAnsi="Times New Roman" w:cs="Times New Roman"/>
      <w:szCs w:val="20"/>
      <w:lang w:eastAsia="en-US"/>
    </w:rPr>
  </w:style>
  <w:style w:type="paragraph" w:customStyle="1" w:styleId="ClosingSignOff">
    <w:name w:val="Closing SignOff"/>
    <w:basedOn w:val="Normal"/>
    <w:rsid w:val="0002355C"/>
    <w:pPr>
      <w:spacing w:after="120" w:line="300" w:lineRule="atLeast"/>
    </w:pPr>
    <w:rPr>
      <w:rFonts w:eastAsia="Times New Roman" w:hAnsi="Times New Roman" w:cs="Times New Roman"/>
      <w:szCs w:val="20"/>
      <w:lang w:eastAsia="en-US"/>
    </w:rPr>
  </w:style>
  <w:style w:type="paragraph" w:customStyle="1" w:styleId="CoversheetTitle">
    <w:name w:val="Coversheet Title"/>
    <w:basedOn w:val="Normal"/>
    <w:autoRedefine/>
    <w:rsid w:val="0002355C"/>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02355C"/>
  </w:style>
  <w:style w:type="paragraph" w:customStyle="1" w:styleId="CoverSheetSubjectText">
    <w:name w:val="Cover Sheet Subject Text"/>
    <w:basedOn w:val="Normal"/>
    <w:rsid w:val="0002355C"/>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02355C"/>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rsid w:val="0002355C"/>
    <w:pPr>
      <w:numPr>
        <w:numId w:val="24"/>
      </w:numPr>
    </w:pPr>
  </w:style>
  <w:style w:type="paragraph" w:customStyle="1" w:styleId="DescriptiveHeading">
    <w:name w:val="DescriptiveHeading"/>
    <w:next w:val="Paragraph"/>
    <w:link w:val="DescriptiveHeadingChar"/>
    <w:rsid w:val="0002355C"/>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02355C"/>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1Title">
    <w:name w:val="Draftingnote Section1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2Title">
    <w:name w:val="Draftingnote Section2 Title"/>
    <w:basedOn w:val="Normal"/>
    <w:rsid w:val="0002355C"/>
    <w:pPr>
      <w:spacing w:after="120" w:line="300" w:lineRule="atLeast"/>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3Title">
    <w:name w:val="Draftingnote Section3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02355C"/>
    <w:pPr>
      <w:spacing w:after="120" w:line="300" w:lineRule="atLeast"/>
    </w:pPr>
    <w:rPr>
      <w:rFonts w:eastAsia="Times New Roman" w:hAnsi="Times New Roman" w:cs="Times New Roman"/>
      <w:szCs w:val="20"/>
      <w:lang w:eastAsia="en-US"/>
    </w:rPr>
  </w:style>
  <w:style w:type="paragraph" w:customStyle="1" w:styleId="DraftingnoteSection4Title">
    <w:name w:val="Draftingnote Section4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DraftingnoteTitle">
    <w:name w:val="Draftingnote Title"/>
    <w:basedOn w:val="Normal"/>
    <w:rsid w:val="0002355C"/>
    <w:pPr>
      <w:spacing w:after="120" w:line="300" w:lineRule="atLeast"/>
    </w:pPr>
    <w:rPr>
      <w:rFonts w:eastAsia="Times New Roman" w:cs="Times New Roman"/>
      <w:b/>
      <w:sz w:val="28"/>
      <w:szCs w:val="20"/>
      <w:lang w:eastAsia="en-US"/>
    </w:rPr>
  </w:style>
  <w:style w:type="paragraph" w:customStyle="1" w:styleId="FulltextBridgehead">
    <w:name w:val="Fulltext Bridgehead"/>
    <w:basedOn w:val="Normal"/>
    <w:rsid w:val="0002355C"/>
    <w:pPr>
      <w:spacing w:after="120" w:line="300" w:lineRule="atLeast"/>
    </w:pPr>
    <w:rPr>
      <w:rFonts w:eastAsia="Times New Roman" w:hAnsi="Times New Roman" w:cs="Times New Roman"/>
      <w:b/>
      <w:sz w:val="48"/>
      <w:szCs w:val="20"/>
      <w:lang w:eastAsia="en-US"/>
    </w:rPr>
  </w:style>
  <w:style w:type="paragraph" w:customStyle="1" w:styleId="FulltextSection1Para">
    <w:name w:val="Fulltext Section1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1Title">
    <w:name w:val="Fulltext Section1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FulltextSection2Para">
    <w:name w:val="Fulltext Section2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2Title">
    <w:name w:val="Fulltext Section2 Title"/>
    <w:basedOn w:val="Normal"/>
    <w:rsid w:val="0002355C"/>
    <w:pPr>
      <w:spacing w:after="120" w:line="300" w:lineRule="atLeast"/>
    </w:pPr>
    <w:rPr>
      <w:rFonts w:eastAsia="Times New Roman" w:hAnsi="Times New Roman" w:cs="Times New Roman"/>
      <w:b/>
      <w:sz w:val="28"/>
      <w:szCs w:val="20"/>
      <w:lang w:eastAsia="en-US"/>
    </w:rPr>
  </w:style>
  <w:style w:type="paragraph" w:customStyle="1" w:styleId="FulltextSection3Para">
    <w:name w:val="Fulltext Section3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3Title">
    <w:name w:val="Fulltext Section3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FulltextSection4Para">
    <w:name w:val="Fulltext Section4 Para"/>
    <w:basedOn w:val="Normal"/>
    <w:rsid w:val="0002355C"/>
    <w:pPr>
      <w:spacing w:after="120" w:line="300" w:lineRule="atLeast"/>
    </w:pPr>
    <w:rPr>
      <w:rFonts w:eastAsia="Times New Roman" w:hAnsi="Times New Roman" w:cs="Times New Roman"/>
      <w:szCs w:val="20"/>
      <w:lang w:eastAsia="en-US"/>
    </w:rPr>
  </w:style>
  <w:style w:type="paragraph" w:customStyle="1" w:styleId="FulltextSection4Title">
    <w:name w:val="Fulltext Section4 Title"/>
    <w:basedOn w:val="Normal"/>
    <w:rsid w:val="0002355C"/>
    <w:pPr>
      <w:spacing w:after="120" w:line="300" w:lineRule="atLeast"/>
    </w:pPr>
    <w:rPr>
      <w:rFonts w:eastAsia="Times New Roman" w:hAnsi="Times New Roman" w:cs="Times New Roman"/>
      <w:b/>
      <w:i/>
      <w:sz w:val="28"/>
      <w:szCs w:val="20"/>
      <w:lang w:eastAsia="en-US"/>
    </w:rPr>
  </w:style>
  <w:style w:type="paragraph" w:customStyle="1" w:styleId="GlossItemGlossdefPara">
    <w:name w:val="GlossItem Glossdef Para"/>
    <w:basedOn w:val="Normal"/>
    <w:rsid w:val="0002355C"/>
    <w:pPr>
      <w:spacing w:after="120" w:line="300" w:lineRule="atLeast"/>
    </w:pPr>
    <w:rPr>
      <w:rFonts w:eastAsia="Times New Roman" w:hAnsi="Times New Roman" w:cs="Times New Roman"/>
      <w:szCs w:val="20"/>
      <w:lang w:eastAsia="en-US"/>
    </w:rPr>
  </w:style>
  <w:style w:type="paragraph" w:customStyle="1" w:styleId="GlossItemGlossterm">
    <w:name w:val="GlossItem Glossterm"/>
    <w:basedOn w:val="Normal"/>
    <w:rsid w:val="0002355C"/>
    <w:pPr>
      <w:spacing w:after="120" w:line="300" w:lineRule="atLeast"/>
    </w:pPr>
    <w:rPr>
      <w:rFonts w:eastAsia="Times New Roman" w:hAnsi="Times New Roman" w:cs="Times New Roman"/>
      <w:b/>
      <w:sz w:val="48"/>
      <w:szCs w:val="20"/>
      <w:lang w:eastAsia="en-US"/>
    </w:rPr>
  </w:style>
  <w:style w:type="paragraph" w:customStyle="1" w:styleId="HeadingAddressLine">
    <w:name w:val="Heading Address Line"/>
    <w:basedOn w:val="Normal"/>
    <w:rsid w:val="0002355C"/>
    <w:pPr>
      <w:spacing w:after="120" w:line="300" w:lineRule="atLeast"/>
    </w:pPr>
    <w:rPr>
      <w:rFonts w:eastAsia="Times New Roman" w:hAnsi="Times New Roman" w:cs="Times New Roman"/>
      <w:szCs w:val="20"/>
      <w:lang w:eastAsia="en-US"/>
    </w:rPr>
  </w:style>
  <w:style w:type="paragraph" w:customStyle="1" w:styleId="HeadingDate">
    <w:name w:val="Heading Date"/>
    <w:basedOn w:val="Normal"/>
    <w:rsid w:val="0002355C"/>
    <w:pPr>
      <w:spacing w:after="120" w:line="300" w:lineRule="atLeast"/>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02355C"/>
    <w:pPr>
      <w:spacing w:after="120" w:line="300" w:lineRule="atLeast"/>
    </w:pPr>
    <w:rPr>
      <w:rFonts w:eastAsia="Times New Roman" w:hAnsi="Times New Roman" w:cs="Times New Roman"/>
      <w:szCs w:val="20"/>
      <w:lang w:eastAsia="en-US"/>
    </w:rPr>
  </w:style>
  <w:style w:type="paragraph" w:customStyle="1" w:styleId="HeadingSalutation">
    <w:name w:val="Heading Salutation"/>
    <w:basedOn w:val="Normal"/>
    <w:rsid w:val="0002355C"/>
    <w:pPr>
      <w:spacing w:after="120" w:line="300" w:lineRule="atLeast"/>
    </w:pPr>
    <w:rPr>
      <w:rFonts w:eastAsia="Times New Roman" w:hAnsi="Times New Roman" w:cs="Times New Roman"/>
      <w:szCs w:val="20"/>
      <w:lang w:eastAsia="en-US"/>
    </w:rPr>
  </w:style>
  <w:style w:type="paragraph" w:customStyle="1" w:styleId="IgnoredSpacing">
    <w:name w:val="Ignored Spacing"/>
    <w:link w:val="IgnoredSpacingChar"/>
    <w:rsid w:val="0002355C"/>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02355C"/>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02355C"/>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02355C"/>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02355C"/>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02355C"/>
    <w:rPr>
      <w:rFonts w:ascii="Arial" w:eastAsia="Times New Roman" w:hAnsi="Arial" w:cs="Times New Roman"/>
      <w:color w:val="000000"/>
      <w:sz w:val="24"/>
      <w:lang w:val="en-US" w:eastAsia="en-US"/>
    </w:rPr>
  </w:style>
  <w:style w:type="paragraph" w:customStyle="1" w:styleId="ParaClause">
    <w:name w:val="Para Clause"/>
    <w:basedOn w:val="Normal"/>
    <w:rsid w:val="0002355C"/>
    <w:pPr>
      <w:spacing w:before="120" w:after="120" w:line="300" w:lineRule="atLeast"/>
      <w:ind w:left="720"/>
    </w:pPr>
    <w:rPr>
      <w:rFonts w:eastAsia="Times New Roman" w:cs="Times New Roman"/>
      <w:szCs w:val="20"/>
      <w:lang w:eastAsia="en-US"/>
    </w:rPr>
  </w:style>
  <w:style w:type="paragraph" w:customStyle="1" w:styleId="Parasubclause1">
    <w:name w:val="Para subclause 1"/>
    <w:basedOn w:val="Normal"/>
    <w:rsid w:val="0002355C"/>
    <w:pPr>
      <w:spacing w:before="240" w:after="120" w:line="300" w:lineRule="atLeast"/>
      <w:ind w:left="720"/>
    </w:pPr>
    <w:rPr>
      <w:rFonts w:eastAsia="Times New Roman" w:cs="Times New Roman"/>
      <w:szCs w:val="20"/>
      <w:lang w:eastAsia="en-US"/>
    </w:rPr>
  </w:style>
  <w:style w:type="paragraph" w:customStyle="1" w:styleId="Untitledsubclause1">
    <w:name w:val="Untitled subclause 1"/>
    <w:basedOn w:val="Normal"/>
    <w:rsid w:val="0002355C"/>
    <w:pPr>
      <w:numPr>
        <w:ilvl w:val="1"/>
        <w:numId w:val="23"/>
      </w:numPr>
      <w:spacing w:before="280" w:after="120" w:line="300" w:lineRule="atLeast"/>
      <w:outlineLvl w:val="1"/>
    </w:pPr>
    <w:rPr>
      <w:rFonts w:eastAsia="Times New Roman" w:cs="Times New Roman"/>
      <w:szCs w:val="20"/>
      <w:lang w:eastAsia="en-US"/>
    </w:rPr>
  </w:style>
  <w:style w:type="paragraph" w:customStyle="1" w:styleId="ScheduleUntitledsubclause1">
    <w:name w:val="Schedule Untitled subclause 1"/>
    <w:basedOn w:val="Normal"/>
    <w:rsid w:val="0002355C"/>
    <w:pPr>
      <w:numPr>
        <w:ilvl w:val="3"/>
        <w:numId w:val="22"/>
      </w:numPr>
      <w:spacing w:before="280" w:after="120" w:line="300" w:lineRule="atLeast"/>
      <w:outlineLvl w:val="1"/>
    </w:pPr>
    <w:rPr>
      <w:rFonts w:eastAsia="Times New Roman" w:cs="Times New Roman"/>
      <w:szCs w:val="20"/>
      <w:lang w:eastAsia="en-US"/>
    </w:rPr>
  </w:style>
  <w:style w:type="paragraph" w:customStyle="1" w:styleId="Parasubclause2">
    <w:name w:val="Para subclause 2"/>
    <w:basedOn w:val="Normal"/>
    <w:rsid w:val="0002355C"/>
    <w:pPr>
      <w:spacing w:line="300" w:lineRule="atLeast"/>
      <w:ind w:left="1559"/>
    </w:pPr>
    <w:rPr>
      <w:rFonts w:eastAsia="Times New Roman" w:cs="Times New Roman"/>
      <w:szCs w:val="20"/>
      <w:lang w:eastAsia="en-US"/>
    </w:rPr>
  </w:style>
  <w:style w:type="paragraph" w:customStyle="1" w:styleId="Untitledsubclause2">
    <w:name w:val="Untitled subclause 2"/>
    <w:basedOn w:val="Normal"/>
    <w:rsid w:val="0002355C"/>
    <w:pPr>
      <w:numPr>
        <w:ilvl w:val="2"/>
        <w:numId w:val="23"/>
      </w:numPr>
      <w:spacing w:after="120" w:line="300" w:lineRule="atLeast"/>
      <w:outlineLvl w:val="2"/>
    </w:pPr>
    <w:rPr>
      <w:rFonts w:eastAsia="Times New Roman" w:cs="Times New Roman"/>
      <w:szCs w:val="20"/>
      <w:lang w:eastAsia="en-US"/>
    </w:rPr>
  </w:style>
  <w:style w:type="paragraph" w:customStyle="1" w:styleId="ScheduleUntitledsubclause2">
    <w:name w:val="Schedule Untitled subclause 2"/>
    <w:basedOn w:val="Normal"/>
    <w:rsid w:val="0002355C"/>
    <w:pPr>
      <w:numPr>
        <w:ilvl w:val="4"/>
        <w:numId w:val="22"/>
      </w:numPr>
      <w:spacing w:after="120" w:line="300" w:lineRule="atLeast"/>
      <w:outlineLvl w:val="2"/>
    </w:pPr>
    <w:rPr>
      <w:rFonts w:eastAsia="Times New Roman" w:cs="Times New Roman"/>
      <w:szCs w:val="20"/>
      <w:lang w:eastAsia="en-US"/>
    </w:rPr>
  </w:style>
  <w:style w:type="paragraph" w:customStyle="1" w:styleId="Parasubclause3">
    <w:name w:val="Para subclause 3"/>
    <w:basedOn w:val="Normal"/>
    <w:next w:val="Untitledsubclause2"/>
    <w:rsid w:val="0002355C"/>
    <w:pPr>
      <w:spacing w:after="120" w:line="300" w:lineRule="atLeast"/>
      <w:ind w:left="2268"/>
    </w:pPr>
    <w:rPr>
      <w:rFonts w:eastAsia="Times New Roman" w:cs="Times New Roman"/>
      <w:szCs w:val="20"/>
      <w:lang w:eastAsia="en-US"/>
    </w:rPr>
  </w:style>
  <w:style w:type="paragraph" w:customStyle="1" w:styleId="Untitledsubclause3">
    <w:name w:val="Untitled subclause 3"/>
    <w:basedOn w:val="Normal"/>
    <w:rsid w:val="0002355C"/>
    <w:pPr>
      <w:numPr>
        <w:ilvl w:val="3"/>
        <w:numId w:val="23"/>
      </w:numPr>
      <w:tabs>
        <w:tab w:val="left" w:pos="2261"/>
      </w:tabs>
      <w:spacing w:after="120" w:line="300" w:lineRule="atLeast"/>
      <w:outlineLvl w:val="3"/>
    </w:pPr>
    <w:rPr>
      <w:rFonts w:eastAsia="Times New Roman" w:cs="Times New Roman"/>
      <w:szCs w:val="20"/>
      <w:lang w:eastAsia="en-US"/>
    </w:rPr>
  </w:style>
  <w:style w:type="paragraph" w:customStyle="1" w:styleId="ScheduleUntitledsubclause3">
    <w:name w:val="Schedule Untitled subclause 3"/>
    <w:basedOn w:val="Normal"/>
    <w:rsid w:val="0002355C"/>
    <w:pPr>
      <w:numPr>
        <w:ilvl w:val="5"/>
        <w:numId w:val="22"/>
      </w:numPr>
      <w:tabs>
        <w:tab w:val="left" w:pos="2261"/>
      </w:tabs>
      <w:spacing w:after="120" w:line="300" w:lineRule="atLeast"/>
      <w:outlineLvl w:val="3"/>
    </w:pPr>
    <w:rPr>
      <w:rFonts w:eastAsia="Times New Roman" w:cs="Times New Roman"/>
      <w:szCs w:val="20"/>
      <w:lang w:eastAsia="en-US"/>
    </w:rPr>
  </w:style>
  <w:style w:type="paragraph" w:customStyle="1" w:styleId="Parasubclause4">
    <w:name w:val="Para subclause 4"/>
    <w:basedOn w:val="Parasubclause3"/>
    <w:rsid w:val="0002355C"/>
    <w:pPr>
      <w:spacing w:after="240"/>
      <w:ind w:left="3028"/>
    </w:pPr>
  </w:style>
  <w:style w:type="paragraph" w:customStyle="1" w:styleId="Untitledsubclause4">
    <w:name w:val="Untitled subclause 4"/>
    <w:basedOn w:val="Normal"/>
    <w:rsid w:val="0002355C"/>
    <w:pPr>
      <w:numPr>
        <w:ilvl w:val="4"/>
        <w:numId w:val="23"/>
      </w:numPr>
      <w:spacing w:after="120" w:line="300" w:lineRule="atLeast"/>
      <w:outlineLvl w:val="4"/>
    </w:pPr>
    <w:rPr>
      <w:rFonts w:eastAsia="Times New Roman" w:cs="Times New Roman"/>
      <w:szCs w:val="20"/>
      <w:lang w:eastAsia="en-US"/>
    </w:rPr>
  </w:style>
  <w:style w:type="paragraph" w:customStyle="1" w:styleId="ScheduleUntitledsubclause4">
    <w:name w:val="Schedule Untitled subclause 4"/>
    <w:basedOn w:val="Normal"/>
    <w:rsid w:val="0002355C"/>
    <w:pPr>
      <w:spacing w:after="120" w:line="300" w:lineRule="atLeast"/>
      <w:outlineLvl w:val="4"/>
    </w:pPr>
    <w:rPr>
      <w:rFonts w:eastAsia="Times New Roman" w:cs="Times New Roman"/>
      <w:szCs w:val="20"/>
      <w:lang w:eastAsia="en-US"/>
    </w:rPr>
  </w:style>
  <w:style w:type="paragraph" w:customStyle="1" w:styleId="Para">
    <w:name w:val="Para"/>
    <w:aliases w:val="PLC Style - Normal"/>
    <w:basedOn w:val="Normal"/>
    <w:rsid w:val="0002355C"/>
    <w:pPr>
      <w:spacing w:after="120" w:line="300" w:lineRule="atLeast"/>
    </w:pPr>
    <w:rPr>
      <w:rFonts w:eastAsia="Times New Roman" w:cs="Times New Roman"/>
      <w:szCs w:val="20"/>
      <w:lang w:eastAsia="en-US"/>
    </w:rPr>
  </w:style>
  <w:style w:type="paragraph" w:customStyle="1" w:styleId="Parties">
    <w:name w:val="Parties"/>
    <w:aliases w:val="(1) Parties"/>
    <w:basedOn w:val="Normal"/>
    <w:rsid w:val="0002355C"/>
    <w:pPr>
      <w:numPr>
        <w:numId w:val="5"/>
      </w:numPr>
      <w:spacing w:before="120" w:after="120" w:line="300" w:lineRule="atLeast"/>
    </w:pPr>
    <w:rPr>
      <w:rFonts w:eastAsia="Times New Roman" w:cs="Times New Roman"/>
      <w:szCs w:val="20"/>
      <w:lang w:eastAsia="en-US"/>
    </w:rPr>
  </w:style>
  <w:style w:type="paragraph" w:customStyle="1" w:styleId="ResourceHistoryAuthor">
    <w:name w:val="Resource History Author"/>
    <w:link w:val="ResourceHistoryAuthorChar"/>
    <w:rsid w:val="0002355C"/>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02355C"/>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02355C"/>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02355C"/>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02355C"/>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02355C"/>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02355C"/>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02355C"/>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02355C"/>
    <w:pPr>
      <w:spacing w:after="120"/>
    </w:pPr>
    <w:rPr>
      <w:rFonts w:ascii="Arial" w:hAnsi="Arial"/>
      <w:color w:val="000000"/>
      <w:sz w:val="24"/>
      <w:szCs w:val="24"/>
      <w:lang w:val="en-US" w:eastAsia="en-US"/>
    </w:rPr>
  </w:style>
  <w:style w:type="character" w:customStyle="1" w:styleId="ResourceTypeChar">
    <w:name w:val="Resource Type Char"/>
    <w:link w:val="ResourceType"/>
    <w:rsid w:val="0002355C"/>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02355C"/>
    <w:pPr>
      <w:numPr>
        <w:numId w:val="6"/>
      </w:numPr>
      <w:spacing w:before="240" w:after="360" w:line="300" w:lineRule="atLeast"/>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02355C"/>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02355C"/>
    <w:pPr>
      <w:tabs>
        <w:tab w:val="left" w:pos="709"/>
      </w:tabs>
      <w:spacing w:before="120" w:after="120" w:line="300" w:lineRule="atLeast"/>
    </w:pPr>
    <w:rPr>
      <w:rFonts w:eastAsia="Times New Roman" w:cs="Times New Roman"/>
      <w:b/>
      <w:smallCaps/>
      <w:sz w:val="24"/>
      <w:szCs w:val="20"/>
      <w:lang w:eastAsia="en-US"/>
    </w:rPr>
  </w:style>
  <w:style w:type="paragraph" w:customStyle="1" w:styleId="Shortquestion">
    <w:name w:val="Shortquestion"/>
    <w:basedOn w:val="Normal"/>
    <w:rsid w:val="0002355C"/>
    <w:pPr>
      <w:spacing w:after="120" w:line="300" w:lineRule="atLeast"/>
    </w:pPr>
    <w:rPr>
      <w:rFonts w:eastAsia="Times New Roman" w:hAnsi="Times New Roman" w:cs="Times New Roman"/>
      <w:szCs w:val="20"/>
      <w:lang w:eastAsia="en-US"/>
    </w:rPr>
  </w:style>
  <w:style w:type="paragraph" w:customStyle="1" w:styleId="SpeedreadPara">
    <w:name w:val="Speedread Para"/>
    <w:basedOn w:val="Normal"/>
    <w:rsid w:val="0002355C"/>
    <w:pPr>
      <w:spacing w:after="120" w:line="300" w:lineRule="atLeast"/>
    </w:pPr>
    <w:rPr>
      <w:rFonts w:eastAsia="Times New Roman" w:hAnsi="Times New Roman" w:cs="Times New Roman"/>
      <w:szCs w:val="20"/>
      <w:lang w:eastAsia="en-US"/>
    </w:rPr>
  </w:style>
  <w:style w:type="paragraph" w:customStyle="1" w:styleId="SpeedreadSection1Para">
    <w:name w:val="Speedread Section1 Para"/>
    <w:basedOn w:val="Normal"/>
    <w:rsid w:val="0002355C"/>
    <w:pPr>
      <w:spacing w:after="120" w:line="300" w:lineRule="atLeast"/>
    </w:pPr>
    <w:rPr>
      <w:rFonts w:eastAsia="Times New Roman" w:hAnsi="Times New Roman" w:cs="Times New Roman"/>
      <w:szCs w:val="20"/>
      <w:lang w:eastAsia="en-US"/>
    </w:rPr>
  </w:style>
  <w:style w:type="paragraph" w:customStyle="1" w:styleId="SpeedreadSection1Text">
    <w:name w:val="Speedread Section1 Text"/>
    <w:basedOn w:val="Normal"/>
    <w:rsid w:val="0002355C"/>
    <w:pPr>
      <w:spacing w:after="120" w:line="300" w:lineRule="atLeast"/>
    </w:pPr>
    <w:rPr>
      <w:rFonts w:eastAsia="Times New Roman" w:hAnsi="Times New Roman" w:cs="Times New Roman"/>
      <w:szCs w:val="20"/>
      <w:lang w:eastAsia="en-US"/>
    </w:rPr>
  </w:style>
  <w:style w:type="paragraph" w:customStyle="1" w:styleId="SpeedreadText">
    <w:name w:val="Speedread Text"/>
    <w:basedOn w:val="Normal"/>
    <w:rsid w:val="0002355C"/>
    <w:pPr>
      <w:spacing w:after="120" w:line="300" w:lineRule="atLeast"/>
    </w:pPr>
    <w:rPr>
      <w:rFonts w:eastAsia="Times New Roman" w:hAnsi="Times New Roman" w:cs="Times New Roman"/>
      <w:szCs w:val="20"/>
      <w:lang w:eastAsia="en-US"/>
    </w:rPr>
  </w:style>
  <w:style w:type="paragraph" w:customStyle="1" w:styleId="SpeedreadTitle">
    <w:name w:val="Speedread Title"/>
    <w:basedOn w:val="Normal"/>
    <w:rsid w:val="0002355C"/>
    <w:pPr>
      <w:spacing w:after="120" w:line="300" w:lineRule="atLeast"/>
    </w:pPr>
    <w:rPr>
      <w:rFonts w:eastAsia="Times New Roman" w:hAnsi="Times New Roman" w:cs="Times New Roman"/>
      <w:b/>
      <w:sz w:val="36"/>
      <w:szCs w:val="20"/>
      <w:lang w:eastAsia="en-US"/>
    </w:rPr>
  </w:style>
  <w:style w:type="paragraph" w:customStyle="1" w:styleId="TemplateType">
    <w:name w:val="Template Type"/>
    <w:link w:val="TemplateTypeChar"/>
    <w:rsid w:val="0002355C"/>
    <w:pPr>
      <w:spacing w:after="120"/>
    </w:pPr>
    <w:rPr>
      <w:rFonts w:ascii="Arial" w:hAnsi="Arial"/>
      <w:color w:val="000000"/>
      <w:sz w:val="24"/>
      <w:szCs w:val="24"/>
      <w:lang w:val="en-US" w:eastAsia="en-US"/>
    </w:rPr>
  </w:style>
  <w:style w:type="character" w:customStyle="1" w:styleId="TemplateTypeChar">
    <w:name w:val="Template Type Char"/>
    <w:link w:val="TemplateType"/>
    <w:rsid w:val="0002355C"/>
    <w:rPr>
      <w:rFonts w:ascii="Arial" w:eastAsia="Times New Roman" w:hAnsi="Arial" w:cs="Times New Roman"/>
      <w:color w:val="000000"/>
      <w:sz w:val="24"/>
      <w:szCs w:val="24"/>
      <w:lang w:val="en-US" w:eastAsia="en-US"/>
    </w:rPr>
  </w:style>
  <w:style w:type="paragraph" w:styleId="Title">
    <w:name w:val="Title"/>
    <w:link w:val="TitleChar"/>
    <w:rsid w:val="0002355C"/>
    <w:pPr>
      <w:spacing w:after="120"/>
    </w:pPr>
    <w:rPr>
      <w:rFonts w:ascii="Arial" w:hAnsi="Arial"/>
      <w:color w:val="000000"/>
      <w:sz w:val="24"/>
      <w:szCs w:val="22"/>
      <w:lang w:val="en-US" w:eastAsia="en-US"/>
    </w:rPr>
  </w:style>
  <w:style w:type="character" w:customStyle="1" w:styleId="TitleChar">
    <w:name w:val="Title Char"/>
    <w:link w:val="Title"/>
    <w:rsid w:val="0002355C"/>
    <w:rPr>
      <w:rFonts w:ascii="Arial" w:eastAsia="Times New Roman" w:hAnsi="Arial" w:cs="Times New Roman"/>
      <w:color w:val="000000"/>
      <w:sz w:val="24"/>
      <w:lang w:val="en-US" w:eastAsia="en-US"/>
    </w:rPr>
  </w:style>
  <w:style w:type="character" w:styleId="Hyperlink">
    <w:name w:val="Hyperlink"/>
    <w:uiPriority w:val="99"/>
    <w:rsid w:val="0002355C"/>
    <w:rPr>
      <w:rFonts w:ascii="Arial" w:eastAsia="Arial" w:hAnsi="Arial" w:cs="Arial"/>
      <w:i/>
      <w:color w:val="000000"/>
      <w:u w:val="single"/>
    </w:rPr>
  </w:style>
  <w:style w:type="paragraph" w:customStyle="1" w:styleId="Bullet4">
    <w:name w:val="Bullet4"/>
    <w:basedOn w:val="Normal"/>
    <w:rsid w:val="0002355C"/>
    <w:pPr>
      <w:numPr>
        <w:numId w:val="8"/>
      </w:numPr>
    </w:pPr>
    <w:rPr>
      <w:rFonts w:ascii="Times New Roman" w:eastAsia="Times New Roman" w:hAnsi="Times New Roman" w:cs="Times New Roman"/>
      <w:szCs w:val="20"/>
      <w:lang w:eastAsia="en-US"/>
    </w:rPr>
  </w:style>
  <w:style w:type="paragraph" w:customStyle="1" w:styleId="Paragraph">
    <w:name w:val="Paragraph"/>
    <w:basedOn w:val="Normal"/>
    <w:link w:val="ParagraphChar"/>
    <w:rsid w:val="0002355C"/>
    <w:pPr>
      <w:spacing w:after="120" w:line="300" w:lineRule="atLeast"/>
    </w:pPr>
    <w:rPr>
      <w:rFonts w:eastAsia="Times New Roman" w:cs="Times New Roman"/>
      <w:szCs w:val="20"/>
      <w:lang w:eastAsia="en-US"/>
    </w:rPr>
  </w:style>
  <w:style w:type="paragraph" w:customStyle="1" w:styleId="IgnoredTemplateText">
    <w:name w:val="Ignored Template Text"/>
    <w:link w:val="IgnoredTemplateTextChar"/>
    <w:rsid w:val="0002355C"/>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02355C"/>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02355C"/>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02355C"/>
    <w:pPr>
      <w:keepNext/>
      <w:spacing w:after="120" w:line="300" w:lineRule="atLeast"/>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02355C"/>
    <w:pPr>
      <w:keepNext/>
      <w:spacing w:after="120" w:line="300" w:lineRule="atLeast"/>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02355C"/>
    <w:pPr>
      <w:keepNext/>
      <w:spacing w:after="120" w:line="300" w:lineRule="atLeast"/>
      <w:outlineLvl w:val="3"/>
    </w:pPr>
    <w:rPr>
      <w:rFonts w:eastAsia="Times New Roman" w:hAnsi="Times New Roman" w:cs="Times New Roman"/>
      <w:b/>
      <w:i/>
      <w:sz w:val="28"/>
      <w:szCs w:val="20"/>
      <w:lang w:eastAsia="en-US"/>
    </w:rPr>
  </w:style>
  <w:style w:type="paragraph" w:customStyle="1" w:styleId="PinPointRef">
    <w:name w:val="PinPoint Ref"/>
    <w:link w:val="PinPointRefChar"/>
    <w:rsid w:val="0002355C"/>
    <w:rPr>
      <w:rFonts w:ascii="Times New Roman" w:hAnsi="Times New Roman"/>
      <w:b/>
      <w:vanish/>
      <w:color w:val="000000"/>
      <w:sz w:val="18"/>
      <w:lang w:eastAsia="en-US"/>
    </w:rPr>
  </w:style>
  <w:style w:type="character" w:customStyle="1" w:styleId="PinPointRefChar">
    <w:name w:val="PinPoint Ref Char"/>
    <w:link w:val="PinPointRef"/>
    <w:rsid w:val="0002355C"/>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rsid w:val="0002355C"/>
    <w:pPr>
      <w:spacing w:before="120"/>
      <w:ind w:left="720"/>
    </w:pPr>
    <w:rPr>
      <w:rFonts w:ascii="Arial" w:hAnsi="Arial"/>
      <w:color w:val="000000"/>
      <w:sz w:val="18"/>
      <w:lang w:eastAsia="en-US"/>
    </w:rPr>
  </w:style>
  <w:style w:type="character" w:customStyle="1" w:styleId="BlockQuoteChar">
    <w:name w:val="Block Quote Char"/>
    <w:link w:val="BlockQuote"/>
    <w:rsid w:val="0002355C"/>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02355C"/>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rsid w:val="0002355C"/>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02355C"/>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02355C"/>
    <w:rPr>
      <w:rFonts w:ascii="Arial" w:eastAsia="Times New Roman" w:hAnsi="Arial" w:cs="Times New Roman"/>
      <w:color w:val="000000"/>
      <w:szCs w:val="24"/>
      <w:lang w:val="en-US" w:eastAsia="en-US"/>
    </w:rPr>
  </w:style>
  <w:style w:type="paragraph" w:customStyle="1" w:styleId="IntroDefault">
    <w:name w:val="Intro Default"/>
    <w:basedOn w:val="Paragraph"/>
    <w:rsid w:val="0002355C"/>
  </w:style>
  <w:style w:type="paragraph" w:customStyle="1" w:styleId="IntroCustom">
    <w:name w:val="Intro Custom"/>
    <w:basedOn w:val="Paragraph"/>
    <w:rsid w:val="0002355C"/>
  </w:style>
  <w:style w:type="paragraph" w:customStyle="1" w:styleId="PrecedentType">
    <w:name w:val="Precedent Type"/>
    <w:basedOn w:val="IgnoredSpacing"/>
    <w:rsid w:val="0002355C"/>
  </w:style>
  <w:style w:type="paragraph" w:customStyle="1" w:styleId="Operative">
    <w:name w:val="Operative"/>
    <w:basedOn w:val="IgnoredSpacing"/>
    <w:rsid w:val="0002355C"/>
    <w:rPr>
      <w:vanish/>
    </w:rPr>
  </w:style>
  <w:style w:type="paragraph" w:customStyle="1" w:styleId="SpeedreadBulletList1">
    <w:name w:val="Speedread Bullet List 1"/>
    <w:basedOn w:val="BulletList1"/>
    <w:rsid w:val="0002355C"/>
  </w:style>
  <w:style w:type="paragraph" w:customStyle="1" w:styleId="PartiesTitle">
    <w:name w:val="Parties Title"/>
    <w:basedOn w:val="Paragraph"/>
    <w:rsid w:val="0002355C"/>
    <w:rPr>
      <w:b/>
    </w:rPr>
  </w:style>
  <w:style w:type="table" w:styleId="TableGrid">
    <w:name w:val="Table Grid"/>
    <w:basedOn w:val="TableNormal"/>
    <w:rsid w:val="00023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rsid w:val="0002355C"/>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rsid w:val="0002355C"/>
    <w:pPr>
      <w:shd w:val="clear" w:color="auto" w:fill="D9D9D9"/>
      <w:spacing w:after="120" w:line="240" w:lineRule="auto"/>
      <w:ind w:left="714" w:hanging="357"/>
    </w:pPr>
  </w:style>
  <w:style w:type="character" w:customStyle="1" w:styleId="QuestionParagraphChar">
    <w:name w:val="Question Paragraph Char"/>
    <w:link w:val="QuestionParagraph"/>
    <w:rsid w:val="0002355C"/>
    <w:rPr>
      <w:rFonts w:ascii="Arial" w:eastAsia="Times New Roman" w:hAnsi="Arial" w:cs="Times New Roman"/>
      <w:color w:val="000000"/>
      <w:shd w:val="clear" w:color="auto" w:fill="D9D9D9"/>
      <w:lang w:val="en-US" w:eastAsia="en-US"/>
    </w:rPr>
  </w:style>
  <w:style w:type="paragraph" w:customStyle="1" w:styleId="BulletListPattern2">
    <w:name w:val="Bullet List Pattern 2"/>
    <w:basedOn w:val="BulletList2"/>
    <w:rsid w:val="0002355C"/>
    <w:pPr>
      <w:shd w:val="clear" w:color="auto" w:fill="D9D9D9"/>
      <w:ind w:left="1077"/>
    </w:pPr>
  </w:style>
  <w:style w:type="paragraph" w:customStyle="1" w:styleId="TestimoniumContract">
    <w:name w:val="Testimonium Contract"/>
    <w:basedOn w:val="Paragraph"/>
    <w:rsid w:val="0002355C"/>
  </w:style>
  <w:style w:type="paragraph" w:customStyle="1" w:styleId="TestimoniumDeed">
    <w:name w:val="Testimonium Deed"/>
    <w:basedOn w:val="Paragraph"/>
    <w:rsid w:val="0002355C"/>
  </w:style>
  <w:style w:type="paragraph" w:customStyle="1" w:styleId="Titlesubclause2">
    <w:name w:val="Title subclause2"/>
    <w:basedOn w:val="Untitledsubclause2"/>
    <w:rsid w:val="0002355C"/>
    <w:rPr>
      <w:b/>
    </w:rPr>
  </w:style>
  <w:style w:type="paragraph" w:customStyle="1" w:styleId="Titlesubclause3">
    <w:name w:val="Title subclause3"/>
    <w:basedOn w:val="Untitledsubclause3"/>
    <w:rsid w:val="0002355C"/>
    <w:rPr>
      <w:b/>
    </w:rPr>
  </w:style>
  <w:style w:type="paragraph" w:customStyle="1" w:styleId="Titlesubclause4">
    <w:name w:val="Title subclause4"/>
    <w:basedOn w:val="Untitledsubclause4"/>
    <w:rsid w:val="0002355C"/>
    <w:rPr>
      <w:b/>
    </w:rPr>
  </w:style>
  <w:style w:type="paragraph" w:customStyle="1" w:styleId="UntitledClause">
    <w:name w:val="Untitled Clause"/>
    <w:basedOn w:val="TitleClause"/>
    <w:rsid w:val="0002355C"/>
    <w:pPr>
      <w:spacing w:before="120"/>
    </w:pPr>
    <w:rPr>
      <w:b w:val="0"/>
    </w:rPr>
  </w:style>
  <w:style w:type="paragraph" w:customStyle="1" w:styleId="ScheduleUntitledClause">
    <w:name w:val="Schedule Untitled Clause"/>
    <w:basedOn w:val="ScheduleTitleClause"/>
    <w:rsid w:val="0002355C"/>
    <w:pPr>
      <w:spacing w:before="120"/>
    </w:pPr>
    <w:rPr>
      <w:b w:val="0"/>
    </w:rPr>
  </w:style>
  <w:style w:type="paragraph" w:customStyle="1" w:styleId="Titlesubclause1">
    <w:name w:val="Title subclause1"/>
    <w:basedOn w:val="Untitledsubclause1"/>
    <w:rsid w:val="0002355C"/>
    <w:pPr>
      <w:spacing w:before="120"/>
    </w:pPr>
    <w:rPr>
      <w:b/>
    </w:rPr>
  </w:style>
  <w:style w:type="paragraph" w:customStyle="1" w:styleId="Schedule">
    <w:name w:val="Schedule"/>
    <w:rsid w:val="0002355C"/>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rsid w:val="0002355C"/>
    <w:rPr>
      <w:b/>
    </w:rPr>
  </w:style>
  <w:style w:type="paragraph" w:customStyle="1" w:styleId="Part">
    <w:name w:val="Part"/>
    <w:basedOn w:val="Paragraph"/>
    <w:rsid w:val="0002355C"/>
    <w:pPr>
      <w:numPr>
        <w:ilvl w:val="1"/>
        <w:numId w:val="22"/>
      </w:numPr>
      <w:spacing w:before="240" w:after="240"/>
      <w:jc w:val="left"/>
    </w:pPr>
    <w:rPr>
      <w:b/>
    </w:rPr>
  </w:style>
  <w:style w:type="paragraph" w:customStyle="1" w:styleId="AnnexTitle">
    <w:name w:val="Annex Title"/>
    <w:basedOn w:val="Paragraph"/>
    <w:next w:val="Paragraph"/>
    <w:rsid w:val="0002355C"/>
    <w:pPr>
      <w:spacing w:before="240" w:after="240"/>
    </w:pPr>
    <w:rPr>
      <w:b/>
    </w:rPr>
  </w:style>
  <w:style w:type="paragraph" w:customStyle="1" w:styleId="PartTitle">
    <w:name w:val="Part Title"/>
    <w:basedOn w:val="Paragraph"/>
    <w:rsid w:val="0002355C"/>
    <w:rPr>
      <w:b/>
    </w:rPr>
  </w:style>
  <w:style w:type="paragraph" w:customStyle="1" w:styleId="Testimonium">
    <w:name w:val="Testimonium"/>
    <w:basedOn w:val="Paragraph"/>
    <w:rsid w:val="0002355C"/>
  </w:style>
  <w:style w:type="character" w:customStyle="1" w:styleId="apple-converted-space">
    <w:name w:val="apple-converted-space"/>
    <w:rsid w:val="0002355C"/>
    <w:rPr>
      <w:rFonts w:ascii="Arial" w:eastAsia="Arial" w:hAnsi="Arial" w:cs="Arial"/>
      <w:color w:val="000000"/>
    </w:rPr>
  </w:style>
  <w:style w:type="character" w:styleId="Emphasis">
    <w:name w:val="Emphasis"/>
    <w:uiPriority w:val="20"/>
    <w:qFormat/>
    <w:rsid w:val="0002355C"/>
    <w:rPr>
      <w:rFonts w:ascii="Arial" w:eastAsia="Arial" w:hAnsi="Arial" w:cs="Arial"/>
      <w:i/>
      <w:iCs/>
      <w:color w:val="000000"/>
    </w:rPr>
  </w:style>
  <w:style w:type="paragraph" w:customStyle="1" w:styleId="NoNumTitle-Clause">
    <w:name w:val="No Num Title - Clause"/>
    <w:basedOn w:val="TitleClause"/>
    <w:rsid w:val="0002355C"/>
    <w:pPr>
      <w:numPr>
        <w:numId w:val="0"/>
      </w:numPr>
      <w:ind w:left="720"/>
    </w:pPr>
  </w:style>
  <w:style w:type="paragraph" w:customStyle="1" w:styleId="NoNumTitlesubclause1">
    <w:name w:val="No Num Title subclause1"/>
    <w:basedOn w:val="Titlesubclause1"/>
    <w:rsid w:val="0002355C"/>
    <w:pPr>
      <w:numPr>
        <w:ilvl w:val="0"/>
        <w:numId w:val="0"/>
      </w:numPr>
      <w:ind w:left="720"/>
    </w:pPr>
  </w:style>
  <w:style w:type="paragraph" w:customStyle="1" w:styleId="AddressLine">
    <w:name w:val="Address Line"/>
    <w:basedOn w:val="Paragraph"/>
    <w:rsid w:val="0002355C"/>
  </w:style>
  <w:style w:type="paragraph" w:styleId="Date">
    <w:name w:val="Date"/>
    <w:basedOn w:val="Paragraph"/>
    <w:rsid w:val="0002355C"/>
  </w:style>
  <w:style w:type="paragraph" w:customStyle="1" w:styleId="SalutationPara">
    <w:name w:val="Salutation Para"/>
    <w:basedOn w:val="Paragraph"/>
    <w:next w:val="Paragraph"/>
    <w:rsid w:val="0002355C"/>
    <w:pPr>
      <w:spacing w:before="240"/>
    </w:pPr>
  </w:style>
  <w:style w:type="character" w:styleId="FollowedHyperlink">
    <w:name w:val="FollowedHyperlink"/>
    <w:uiPriority w:val="99"/>
    <w:semiHidden/>
    <w:unhideWhenUsed/>
    <w:rsid w:val="0002355C"/>
    <w:rPr>
      <w:rFonts w:ascii="Arial" w:eastAsia="Arial" w:hAnsi="Arial" w:cs="Arial"/>
      <w:i/>
      <w:color w:val="000000"/>
      <w:u w:val="single"/>
    </w:rPr>
  </w:style>
  <w:style w:type="character" w:customStyle="1" w:styleId="DefTerm">
    <w:name w:val="DefTerm"/>
    <w:uiPriority w:val="1"/>
    <w:qFormat/>
    <w:rsid w:val="0002355C"/>
    <w:rPr>
      <w:rFonts w:ascii="Arial" w:eastAsia="Arial" w:hAnsi="Arial" w:cs="Arial"/>
      <w:b/>
      <w:color w:val="000000"/>
    </w:rPr>
  </w:style>
  <w:style w:type="table" w:customStyle="1" w:styleId="ShadedTable">
    <w:name w:val="Shaded Table"/>
    <w:basedOn w:val="TableNormal"/>
    <w:uiPriority w:val="99"/>
    <w:rsid w:val="0002355C"/>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rsid w:val="0002355C"/>
    <w:rPr>
      <w:i/>
    </w:rPr>
  </w:style>
  <w:style w:type="paragraph" w:customStyle="1" w:styleId="LetterTitle">
    <w:name w:val="Letter Title"/>
    <w:basedOn w:val="Paragraph"/>
    <w:rsid w:val="0002355C"/>
    <w:rPr>
      <w:b/>
    </w:rPr>
  </w:style>
  <w:style w:type="paragraph" w:customStyle="1" w:styleId="LongQuestionPara">
    <w:name w:val="Long Question Para"/>
    <w:basedOn w:val="Paragraph"/>
    <w:link w:val="LongQuestionParaChar"/>
    <w:rsid w:val="0002355C"/>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02355C"/>
    <w:rPr>
      <w:rFonts w:ascii="Arial" w:eastAsia="Times New Roman" w:hAnsi="Arial" w:cs="Times New Roman"/>
      <w:color w:val="000000"/>
      <w:sz w:val="20"/>
      <w:szCs w:val="20"/>
      <w:lang w:val="en-US" w:eastAsia="en-US"/>
    </w:rPr>
  </w:style>
  <w:style w:type="paragraph" w:customStyle="1" w:styleId="ShortQuestionPara">
    <w:name w:val="Short Question Para"/>
    <w:basedOn w:val="Paragraph"/>
    <w:link w:val="ShortQuestionParaChar"/>
    <w:rsid w:val="0002355C"/>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02355C"/>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02355C"/>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02355C"/>
    <w:pPr>
      <w:spacing w:after="120"/>
    </w:pPr>
    <w:rPr>
      <w:rFonts w:ascii="Arial" w:hAnsi="Arial"/>
      <w:color w:val="000000"/>
      <w:sz w:val="24"/>
      <w:szCs w:val="22"/>
      <w:lang w:val="en-US" w:eastAsia="en-US"/>
    </w:rPr>
  </w:style>
  <w:style w:type="paragraph" w:customStyle="1" w:styleId="ListParagraphLevel3">
    <w:name w:val="List Paragraph Level 3"/>
    <w:rsid w:val="0002355C"/>
    <w:pPr>
      <w:spacing w:after="120"/>
      <w:ind w:left="2160"/>
    </w:pPr>
    <w:rPr>
      <w:rFonts w:ascii="Times New Roman" w:hAnsi="Times New Roman"/>
      <w:color w:val="000000"/>
      <w:sz w:val="24"/>
      <w:lang w:eastAsia="en-US"/>
    </w:rPr>
  </w:style>
  <w:style w:type="paragraph" w:customStyle="1" w:styleId="DocumentTitle">
    <w:name w:val="Document Title"/>
    <w:basedOn w:val="Paragraph"/>
    <w:rsid w:val="0002355C"/>
    <w:pPr>
      <w:jc w:val="center"/>
    </w:pPr>
    <w:rPr>
      <w:sz w:val="28"/>
    </w:rPr>
  </w:style>
  <w:style w:type="paragraph" w:customStyle="1" w:styleId="Title-Clause">
    <w:name w:val="Title - Clause"/>
    <w:aliases w:val="BIWS Heading 1"/>
    <w:basedOn w:val="Normal"/>
    <w:rsid w:val="0002355C"/>
    <w:pPr>
      <w:keepNext/>
      <w:tabs>
        <w:tab w:val="num" w:pos="720"/>
      </w:tabs>
      <w:spacing w:before="240" w:line="300" w:lineRule="atLeast"/>
      <w:ind w:left="720" w:hanging="720"/>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02355C"/>
    <w:pPr>
      <w:spacing w:before="120" w:after="120" w:line="300" w:lineRule="atLeast"/>
      <w:ind w:left="720"/>
    </w:pPr>
    <w:rPr>
      <w:rFonts w:eastAsia="Times New Roman" w:cs="Times New Roman"/>
      <w:szCs w:val="20"/>
      <w:lang w:eastAsia="en-US"/>
    </w:rPr>
  </w:style>
  <w:style w:type="paragraph" w:customStyle="1" w:styleId="Para-Clause">
    <w:name w:val="Para - Clause"/>
    <w:basedOn w:val="Title-Clause"/>
    <w:rsid w:val="0002355C"/>
    <w:pPr>
      <w:spacing w:before="120"/>
    </w:pPr>
    <w:rPr>
      <w:b w:val="0"/>
    </w:rPr>
  </w:style>
  <w:style w:type="paragraph" w:customStyle="1" w:styleId="CoversheetParagraph">
    <w:name w:val="Coversheet Paragraph"/>
    <w:basedOn w:val="Normal"/>
    <w:autoRedefine/>
    <w:rsid w:val="0002355C"/>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rsid w:val="0002355C"/>
    <w:rPr>
      <w:smallCaps w:val="0"/>
      <w:sz w:val="22"/>
    </w:rPr>
  </w:style>
  <w:style w:type="paragraph" w:customStyle="1" w:styleId="CoversheetStaticText">
    <w:name w:val="Coversheet Static Text"/>
    <w:basedOn w:val="CoversheetIntro"/>
    <w:rsid w:val="0002355C"/>
    <w:rPr>
      <w:b w:val="0"/>
    </w:rPr>
  </w:style>
  <w:style w:type="paragraph" w:customStyle="1" w:styleId="CoversheetParty">
    <w:name w:val="Coversheet Party"/>
    <w:basedOn w:val="CoversheetIntro"/>
    <w:rsid w:val="0002355C"/>
  </w:style>
  <w:style w:type="paragraph" w:customStyle="1" w:styleId="NoNumUntitledClause">
    <w:name w:val="No Num Untitled Clause"/>
    <w:basedOn w:val="UntitledClause"/>
    <w:rsid w:val="0002355C"/>
    <w:pPr>
      <w:numPr>
        <w:numId w:val="0"/>
      </w:numPr>
      <w:ind w:left="720"/>
    </w:pPr>
  </w:style>
  <w:style w:type="paragraph" w:customStyle="1" w:styleId="BackgroundSubclause1">
    <w:name w:val="Background Subclause1"/>
    <w:basedOn w:val="Background"/>
    <w:rsid w:val="0002355C"/>
    <w:pPr>
      <w:numPr>
        <w:ilvl w:val="1"/>
      </w:numPr>
    </w:pPr>
  </w:style>
  <w:style w:type="paragraph" w:customStyle="1" w:styleId="BackgroundSubclause2">
    <w:name w:val="Background Subclause2"/>
    <w:basedOn w:val="Background"/>
    <w:rsid w:val="0002355C"/>
    <w:pPr>
      <w:numPr>
        <w:ilvl w:val="3"/>
      </w:numPr>
    </w:pPr>
  </w:style>
  <w:style w:type="paragraph" w:customStyle="1" w:styleId="HeadingLevel2CQA">
    <w:name w:val="Heading Level 2 CQA"/>
    <w:basedOn w:val="HeadingLevel2"/>
    <w:rsid w:val="0002355C"/>
  </w:style>
  <w:style w:type="paragraph" w:customStyle="1" w:styleId="ClauseBullet1">
    <w:name w:val="Clause Bullet 1"/>
    <w:basedOn w:val="Normal"/>
    <w:qFormat/>
    <w:rsid w:val="005E6C09"/>
    <w:pPr>
      <w:numPr>
        <w:numId w:val="13"/>
      </w:numPr>
      <w:ind w:left="360"/>
      <w:outlineLvl w:val="0"/>
    </w:pPr>
  </w:style>
  <w:style w:type="paragraph" w:customStyle="1" w:styleId="ClauseBullet2">
    <w:name w:val="Clause Bullet 2"/>
    <w:basedOn w:val="ParaClause"/>
    <w:qFormat/>
    <w:rsid w:val="0002355C"/>
    <w:pPr>
      <w:numPr>
        <w:numId w:val="14"/>
      </w:numPr>
      <w:ind w:left="1434" w:hanging="357"/>
      <w:outlineLvl w:val="1"/>
    </w:pPr>
  </w:style>
  <w:style w:type="paragraph" w:customStyle="1" w:styleId="subclause1Bullet1">
    <w:name w:val="subclause 1 Bullet 1"/>
    <w:basedOn w:val="Parasubclause1"/>
    <w:rsid w:val="0002355C"/>
    <w:pPr>
      <w:numPr>
        <w:numId w:val="15"/>
      </w:numPr>
      <w:ind w:left="1077" w:hanging="357"/>
    </w:pPr>
  </w:style>
  <w:style w:type="paragraph" w:customStyle="1" w:styleId="subclause2Bullet1">
    <w:name w:val="subclause 2 Bullet 1"/>
    <w:basedOn w:val="Parasubclause2"/>
    <w:rsid w:val="0002355C"/>
    <w:pPr>
      <w:numPr>
        <w:numId w:val="17"/>
      </w:numPr>
      <w:ind w:left="1434" w:hanging="357"/>
    </w:pPr>
  </w:style>
  <w:style w:type="paragraph" w:customStyle="1" w:styleId="subclause3Bullet1">
    <w:name w:val="subclause 3 Bullet 1"/>
    <w:basedOn w:val="Parasubclause3"/>
    <w:rsid w:val="0002355C"/>
    <w:pPr>
      <w:numPr>
        <w:numId w:val="16"/>
      </w:numPr>
      <w:ind w:left="2273" w:hanging="357"/>
    </w:pPr>
  </w:style>
  <w:style w:type="paragraph" w:customStyle="1" w:styleId="subclause1Bullet2">
    <w:name w:val="subclause 1 Bullet 2"/>
    <w:basedOn w:val="Parasubclause1"/>
    <w:rsid w:val="0002355C"/>
    <w:pPr>
      <w:numPr>
        <w:numId w:val="18"/>
      </w:numPr>
      <w:ind w:left="1434" w:hanging="357"/>
    </w:pPr>
  </w:style>
  <w:style w:type="paragraph" w:customStyle="1" w:styleId="subclause2Bullet2">
    <w:name w:val="subclause 2 Bullet 2"/>
    <w:basedOn w:val="Parasubclause2"/>
    <w:rsid w:val="0002355C"/>
    <w:pPr>
      <w:numPr>
        <w:numId w:val="19"/>
      </w:numPr>
      <w:ind w:left="2273" w:hanging="357"/>
    </w:pPr>
  </w:style>
  <w:style w:type="paragraph" w:customStyle="1" w:styleId="subclause3Bullet2">
    <w:name w:val="subclause 3 Bullet 2"/>
    <w:basedOn w:val="Parasubclause3"/>
    <w:rsid w:val="0002355C"/>
    <w:pPr>
      <w:numPr>
        <w:numId w:val="20"/>
      </w:numPr>
      <w:ind w:left="2982" w:hanging="357"/>
    </w:pPr>
  </w:style>
  <w:style w:type="paragraph" w:customStyle="1" w:styleId="DefinedTermBullet">
    <w:name w:val="Defined Term Bullet"/>
    <w:basedOn w:val="DefinedTermPara"/>
    <w:rsid w:val="0002355C"/>
    <w:pPr>
      <w:numPr>
        <w:numId w:val="21"/>
      </w:numPr>
    </w:pPr>
  </w:style>
  <w:style w:type="paragraph" w:customStyle="1" w:styleId="DefinedTermNumber">
    <w:name w:val="Defined Term Number"/>
    <w:basedOn w:val="DefinedTermPara"/>
    <w:rsid w:val="0002355C"/>
    <w:pPr>
      <w:numPr>
        <w:ilvl w:val="1"/>
      </w:numPr>
    </w:pPr>
  </w:style>
  <w:style w:type="paragraph" w:customStyle="1" w:styleId="AdditionalTitle">
    <w:name w:val="Additional Title"/>
    <w:basedOn w:val="Paragraph"/>
    <w:rsid w:val="0002355C"/>
    <w:pPr>
      <w:jc w:val="left"/>
    </w:pPr>
    <w:rPr>
      <w:b/>
      <w:sz w:val="24"/>
    </w:rPr>
  </w:style>
  <w:style w:type="character" w:customStyle="1" w:styleId="error">
    <w:name w:val="error"/>
    <w:rsid w:val="0002355C"/>
    <w:rPr>
      <w:rFonts w:ascii="Arial" w:eastAsia="Arial" w:hAnsi="Arial" w:cs="Arial"/>
      <w:color w:val="000000"/>
    </w:rPr>
  </w:style>
  <w:style w:type="paragraph" w:customStyle="1" w:styleId="NoNumUntitledsubclause1">
    <w:name w:val="No Num Untitled subclause 1"/>
    <w:basedOn w:val="Untitledsubclause1"/>
    <w:rsid w:val="0002355C"/>
    <w:pPr>
      <w:numPr>
        <w:ilvl w:val="0"/>
        <w:numId w:val="0"/>
      </w:numPr>
      <w:ind w:left="720"/>
    </w:pPr>
  </w:style>
  <w:style w:type="paragraph" w:customStyle="1" w:styleId="BackgroundParaClause">
    <w:name w:val="Background Para Clause"/>
    <w:basedOn w:val="Background"/>
    <w:rsid w:val="0002355C"/>
    <w:pPr>
      <w:numPr>
        <w:numId w:val="0"/>
      </w:numPr>
    </w:pPr>
  </w:style>
  <w:style w:type="paragraph" w:customStyle="1" w:styleId="BackgroundParaSubclause1">
    <w:name w:val="Background Para Subclause1"/>
    <w:basedOn w:val="BackgroundSubclause1"/>
    <w:rsid w:val="0002355C"/>
    <w:pPr>
      <w:numPr>
        <w:ilvl w:val="0"/>
        <w:numId w:val="0"/>
      </w:numPr>
      <w:ind w:left="994"/>
    </w:pPr>
    <w:rPr>
      <w:lang w:val="en-US"/>
    </w:rPr>
  </w:style>
  <w:style w:type="paragraph" w:customStyle="1" w:styleId="BackgroundParaSubclause2">
    <w:name w:val="Background Para Subclause2"/>
    <w:basedOn w:val="BackgroundSubclause2"/>
    <w:rsid w:val="0002355C"/>
    <w:pPr>
      <w:numPr>
        <w:ilvl w:val="0"/>
        <w:numId w:val="0"/>
      </w:numPr>
      <w:ind w:left="1701"/>
    </w:pPr>
    <w:rPr>
      <w:lang w:val="en-US"/>
    </w:rPr>
  </w:style>
  <w:style w:type="paragraph" w:customStyle="1" w:styleId="ClauseBulletPara">
    <w:name w:val="Clause Bullet Para"/>
    <w:basedOn w:val="ClauseBullet1"/>
    <w:qFormat/>
    <w:rsid w:val="0002355C"/>
    <w:pPr>
      <w:numPr>
        <w:numId w:val="0"/>
      </w:numPr>
      <w:ind w:left="1080"/>
    </w:pPr>
    <w:rPr>
      <w:lang w:val="en-US"/>
    </w:rPr>
  </w:style>
  <w:style w:type="paragraph" w:customStyle="1" w:styleId="ClauseBullet2Para">
    <w:name w:val="Clause Bullet 2 Para"/>
    <w:basedOn w:val="ClauseBullet2"/>
    <w:qFormat/>
    <w:rsid w:val="0002355C"/>
    <w:pPr>
      <w:numPr>
        <w:numId w:val="0"/>
      </w:numPr>
      <w:ind w:left="1440"/>
    </w:pPr>
    <w:rPr>
      <w:lang w:val="en-US"/>
    </w:rPr>
  </w:style>
  <w:style w:type="paragraph" w:customStyle="1" w:styleId="ACTJurisdictionCheckList">
    <w:name w:val="ACTJurisdictionCheckList"/>
    <w:basedOn w:val="Normal"/>
    <w:rsid w:val="0002355C"/>
    <w:pPr>
      <w:spacing w:after="120" w:line="300" w:lineRule="atLeast"/>
    </w:pPr>
    <w:rPr>
      <w:b/>
      <w:sz w:val="28"/>
    </w:rPr>
  </w:style>
  <w:style w:type="paragraph" w:customStyle="1" w:styleId="JurisdictionDraftingnoteTitle">
    <w:name w:val="Jurisdiction Draftingnote Title"/>
    <w:basedOn w:val="DraftingnoteTitle"/>
    <w:rsid w:val="0002355C"/>
  </w:style>
  <w:style w:type="paragraph" w:customStyle="1" w:styleId="EmptyClausePara">
    <w:name w:val="Empty Clause Para"/>
    <w:basedOn w:val="IgnoredSpacing"/>
    <w:qFormat/>
    <w:rsid w:val="0002355C"/>
  </w:style>
  <w:style w:type="paragraph" w:styleId="ListParagraph">
    <w:name w:val="List Paragraph"/>
    <w:basedOn w:val="Normal"/>
    <w:uiPriority w:val="34"/>
    <w:qFormat/>
    <w:rsid w:val="0002355C"/>
    <w:pPr>
      <w:ind w:left="720"/>
      <w:contextualSpacing/>
    </w:pPr>
  </w:style>
  <w:style w:type="paragraph" w:customStyle="1" w:styleId="ScheduleTitlesubclause1">
    <w:name w:val="Schedule Title subclause1"/>
    <w:basedOn w:val="ScheduleUntitledsubclause1"/>
    <w:rsid w:val="0002355C"/>
    <w:pPr>
      <w:spacing w:before="120"/>
    </w:pPr>
    <w:rPr>
      <w:b/>
    </w:rPr>
  </w:style>
  <w:style w:type="paragraph" w:customStyle="1" w:styleId="BulletList1Pattern">
    <w:name w:val="Bullet List 1 + Pattern"/>
    <w:basedOn w:val="BulletList1"/>
    <w:rsid w:val="0002355C"/>
    <w:pPr>
      <w:shd w:val="clear" w:color="auto" w:fill="D9D9D9"/>
      <w:spacing w:after="120" w:line="240" w:lineRule="auto"/>
      <w:ind w:left="714" w:hanging="357"/>
    </w:pPr>
  </w:style>
  <w:style w:type="paragraph" w:customStyle="1" w:styleId="BulletList2Pattern">
    <w:name w:val="Bullet List 2 + Pattern"/>
    <w:basedOn w:val="BulletList2"/>
    <w:rsid w:val="0002355C"/>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 w:type="character" w:customStyle="1" w:styleId="BulletList1Char">
    <w:name w:val="Bullet List 1 Char"/>
    <w:link w:val="BulletList1"/>
    <w:locked/>
    <w:rsid w:val="00C16F3E"/>
    <w:rPr>
      <w:rFonts w:ascii="Arial" w:eastAsia="Times New Roman" w:hAnsi="Arial" w:cs="Times New Roman"/>
      <w:color w:val="000000"/>
      <w:szCs w:val="20"/>
      <w:lang w:eastAsia="en-US"/>
    </w:rPr>
  </w:style>
  <w:style w:type="paragraph" w:customStyle="1" w:styleId="NormalBold">
    <w:name w:val="Normal Bold"/>
    <w:basedOn w:val="Normal"/>
    <w:next w:val="Normal"/>
    <w:rsid w:val="00005927"/>
    <w:pPr>
      <w:jc w:val="left"/>
    </w:pPr>
    <w:rPr>
      <w:b/>
    </w:rPr>
  </w:style>
  <w:style w:type="paragraph" w:customStyle="1" w:styleId="ParaTitle">
    <w:name w:val="Para Title"/>
    <w:basedOn w:val="Normal"/>
    <w:next w:val="Normal"/>
    <w:qFormat/>
    <w:rsid w:val="005E6C09"/>
    <w:pPr>
      <w:keepNext/>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216">
      <w:bodyDiv w:val="1"/>
      <w:marLeft w:val="0"/>
      <w:marRight w:val="0"/>
      <w:marTop w:val="0"/>
      <w:marBottom w:val="0"/>
      <w:divBdr>
        <w:top w:val="none" w:sz="0" w:space="0" w:color="auto"/>
        <w:left w:val="none" w:sz="0" w:space="0" w:color="auto"/>
        <w:bottom w:val="none" w:sz="0" w:space="0" w:color="auto"/>
        <w:right w:val="none" w:sz="0" w:space="0" w:color="auto"/>
      </w:divBdr>
    </w:div>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655911605">
      <w:bodyDiv w:val="1"/>
      <w:marLeft w:val="0"/>
      <w:marRight w:val="0"/>
      <w:marTop w:val="0"/>
      <w:marBottom w:val="0"/>
      <w:divBdr>
        <w:top w:val="none" w:sz="0" w:space="0" w:color="auto"/>
        <w:left w:val="none" w:sz="0" w:space="0" w:color="auto"/>
        <w:bottom w:val="none" w:sz="0" w:space="0" w:color="auto"/>
        <w:right w:val="none" w:sz="0" w:space="0" w:color="auto"/>
      </w:divBdr>
    </w:div>
    <w:div w:id="784664329">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507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ata.protection@beaulie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document xmlns:xsd="http://www.w3.org/2001/XMLSchema" xmlns:xsi="http://www.w3.org/2001/XMLSchema-instance" guid="0" synced="true" validated="true">
  <n-docbody>
    <standard.doc precedenttype="agreement">
      <prelim>
        <product.name>product.name0</product.name>
        <title>GDPR Candidate privacy notice (UK)</title>
        <author>
          <link href="https://uk.practicallaw.thomsonreuters.com/Browse/Home/About/OurteamEmployment" style="ACTLinkURL">
            <ital>Practical Law Employment</ital>
          </link>
        </author>
        <resource.type>Standard documents</resource.type>
        <juris>juris0</juris>
        <juris>juris1</juris>
      </prelim>
      <abstract>
        <para>
          <paratext>
            A candidate privacy notice that complies with the EU General Data Protection Regulation (
            <ital>(EU) 2016/679</ital>
            ) (GDPR). Employers who operate in the UK can use this notice for individuals applying for jobs or assignments with them. It notifies prospective employees, workers and contractors about the personal data that the employer proposes to hold relating to them, how they can expect their personal data to be used and for what purposes.
          </paratext>
        </para>
      </abstract>
      <toc.identifier hasToc="true"/>
      <body>
        <drafting.note id="a639587" jurisdiction="">
          <head align="left" preservecase="true">
            <headtext>About this document</headtext>
          </head>
          <division id="a000002"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The GDPR introduces a single framework across the EU for handling personal data. However, the GDPR permits member states to adopt more specific rules on several topics, including human resources data processing (
                <ital>Article 88</ital>
                , 
                <ital>GDPR</ital>
                ). Employers may therefore still need to comply with country-specific rules on data processing after May 2008. In situations where some of the workforce is situated outside the EU, the employer may wish to take local advice on data protection laws.
              </paratext>
            </para>
            <para>
              <paratext>The GDPR requires employers to notify data subjects about their personal data handling practices through a privacy notice, at the time such data is collected. This notice may be presented to candidates electronically where they are applying for work online via the employer's website, or else a hard copy may be sent to applicants once they have submitted their CV or expressed an interest in working for the employer. A privacy notice informs data subjects about how the organisation collects, uses, stores, transfers and secures personal data.</paratext>
            </para>
            <para>
              <paratext>
                A short-form privacy notice such as this should be issued to candidates in relation to the processing of their personal data for the purposes of a particular recruitment exercise. It should be used for employers subject to the GDPR that operate in the UK or who have job applicants in the UK. A long-form privacy notice may be issued to employees, workers and contractors where they are already a part of the workforce (see 
                <link href="w-011-4217" style="ACTLinkPLCtoPLC">
                  <ital>Standard document, GDPR Privacy notice for employees, workers and contractors (UK)</ital>
                </link>
                ).
              </paratext>
            </para>
            <para>
              <paratext>Employers should tailor this template privacy notice to specifically reflect their organisation's actual or anticipated candidate personal data collection and handling practices.</paratext>
            </para>
            <para>
              <paratext>Training should be provided to staff who handle personal data across the organisation in relation to the new requirements under the GDPR and the issues arising in this standard document.</paratext>
            </para>
            <division id="a123801" level="2">
              <head align="left" preservecase="true">
                <headtext>Provision of information to data subjects</headtext>
              </head>
              <para>
                <paratext>
                  The GDPR requires the employer to provide the data subject with extensive information, including the data controller's identity and the legal basis for the processing. For further information, see 
                  <link anchor="a935228" href="w-011-4217" style="ACTLinkPLCtoPLC">
                    <ital>Standard document, GDPR Privacy notice for employees, workers and contractors (UK): Drafting note: Provision of information to data subjects</ital>
                  </link>
                  .
                </paratext>
              </para>
            </division>
          </division>
        </drafting.note>
        <preamble/>
        <operative xrefname="paragraph">
          <head align="left" preservecase="true">
            <headtext/>
          </head>
          <clause id="a371983" numbering="none">
            <head align="left" preservecase="true">
              <headtext>What is the purpose of this document?</headtext>
            </head>
            <para>
              <paratext>
                [EMPLOYER] is a "data controller". This means that we are responsible for deciding how we hold and use personal information about you. You are being sent a copy of this privacy notice because you are applying for work with us (whether as an employee, worker or contractor). It makes you aware of how and why your personal data will be used, namely for the purposes of the recruitment exercise, and how long it will usually be retained for. It provides you with certain information that must be provided under the General Data Protection Regulation (
                <ital>(EU) 2016/679</ital>
                ) (GDPR).
              </paratext>
            </para>
          </clause>
          <clause id="a371450" numbering="none">
            <head align="left" preservecase="true">
              <headtext>Data protection principles</headtext>
            </head>
            <drafting.note id="a644374" jurisdiction="">
              <head align="left" preservecase="true">
                <headtext>Data protection principles</headtext>
              </head>
              <division id="a000003"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We will comply with data protection law and principles, which means that your data will be:</paratext>
            </para>
            <list type="bulleted">
              <list.item>
                <para>
                  <paratext>Used lawfully, fairly and in a transparent way.</paratext>
                </para>
              </list.item>
              <list.item>
                <para>
                  <paratext>Collected only for valid purposes that we have clearly explained to you and not used in any way that is incompatible with those purposes.</paratext>
                </para>
              </list.item>
              <list.item>
                <para>
                  <paratext>Relevant to the purposes we have told you about and limited only to those purposes.</paratext>
                </para>
              </list.item>
              <list.item>
                <para>
                  <paratext>Accurate and kept up to date.</paratext>
                </para>
              </list.item>
              <list.item>
                <para>
                  <paratext>Kept only as long as necessary for the purposes we have told you about.</paratext>
                </para>
              </list.item>
              <list.item>
                <para>
                  <paratext>Kept securely.</paratext>
                </para>
              </list.item>
            </list>
          </clause>
          <clause id="a486023" numbering="none">
            <head align="left" preservecase="true">
              <headtext>The kind of information we hold about you</headtext>
            </head>
            <drafting.note id="a828465" jurisdiction="">
              <head align="left" preservecase="true">
                <headtext>Collecting personal data</headtext>
              </head>
              <division id="a000004" level="1">
                <para>
                  <paratext>
                    The GDPR defines personal data as "any information relating to a data subject" (
                    <ital>Article 4(1)</ital>
                    ). A data subject is the identified or identifiable person to whom the personal data relates and, in relation to this document, is the employee, worker or contractor applying for work.
                  </paratext>
                </para>
              </division>
            </drafting.note>
            <para>
              <paratext>In connection with your application for work with us, we will collect, store, and use the following categories of personal information about you:</paratext>
            </para>
            <list type="bulleted">
              <list.item>
                <para>
                  <paratext>[The information you have provided to us in your curriculum vitae and covering letter.]</paratext>
                </para>
              </list.item>
              <list.item>
                <para>
                  <paratext>[The information you have provided on our application form, including name, title, address, telephone number, personal email address, date of birth, gender, employment history, qualifications, SPECIFY OTHER.]</paratext>
                </para>
              </list.item>
              <list.item>
                <para>
                  <paratext>[Any information you provide to us during an interview.]</paratext>
                </para>
              </list.item>
              <list.item>
                <para>
                  <paratext>[SPECIFY ANY OTHER INFORMATION INCLUDED AS PART OF THE APPLICATION PROCESS, SUCH AS TEST RESULTS.]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[Information about your health, including any medical condition, health and sickness records.]</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5" level="1">
                <para>
                  <paratext>Organisations should ensure that any personal data collected from third parties is listed here, for example where a reference is obtained from an ex-employer, or where a check is carried out with an employment agency or background check provider.</paratext>
                </para>
                <para>
                  <paratext>
                    Additional notification requirements apply to personal data collected from parties other than the individual directly (
                    <ital>Article 14(1), GDPR</ital>
                    ). These mirror the notification requirements in respect of data collected directly from the employee, (see
                    <ital> </ital>
                    <internal.reference refid="a123801">Drafting note, Provision of information to data subjects</internal.reference>
                    <ital>.</ital>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paratext>
                </para>
              </division>
            </drafting.note>
            <para>
              <paratext>We collect personal information about candidates from the following sources:</paratext>
            </para>
            <list type="bulleted">
              <list.item>
                <para>
                  <paratext>You, the candidate.</paratext>
                </para>
              </list.item>
              <list.item>
                <para>
                  <paratext>[[NAME] recruitment agency, from which we collect the following categories of data: SPECIFY].</paratext>
                </para>
              </list.item>
              <list.item>
                <para>
                  <paratext>[[NAME] background check provider, from which we collect the following categories of data: SPECIFY].</paratext>
                </para>
              </list.item>
              <list.item>
                <para>
                  <paratext>[[NAME] credit reference agency, from which we collect the following categories of data: SPECIFY].</paratext>
                </para>
              </list.item>
              <list.item>
                <para>
                  <paratext>[Disclosure and Barring Service in respect of criminal convictions.]</paratext>
                </para>
              </list.item>
              <list.item>
                <para>
                  <paratext>[Your named referees, from whom we collect the following categories of data: INDICATE PARAMATERS OF RFERENCE IF KNOWN.]</paratext>
                </para>
              </list.item>
              <list.item>
                <para>
                  <paratext>The following data from third parties is from a publicly accessible source [SPECIFY].</paratext>
                </para>
              </list.item>
            </list>
          </clause>
          <clause id="a264865" numbering="none">
            <head align="left" preservecase="true">
              <headtext>How we will use information about you</headtext>
            </head>
            <drafting.note id="a242276" jurisdiction="">
              <head align="left" preservecase="true">
                <headtext>How we will use information about you</headtext>
              </head>
              <division id="a000006" level="1">
                <division id="a565247" level="2">
                  <head align="left" preservecase="true">
                    <headtext>Lawful basis for processing</headtext>
                  </head>
                  <para>
                    <paratext>
                      The GDPR requires a data controller to justify the processing of personal data before it will be considered lawful under 
                      <ital>Article 5(1)(a)</ital>
                       (see 
                      <internal.reference refid="a644374">Drafting note, Data Protection principles</internal.reference>
                      ). An employer must only process personal data on the basis of one or more specified legal grounds. An employer which bases personal data processing on its own legitimate interests must identify the legitimate interests in the privacy notice. In the context of recruitment, the grounds which are most likely to be relied on are:
                    </paratext>
                  </para>
                  <list type="bulleted">
                    <list.item>
                      <para>
                        <paratext>
                          It is necessary for the purposes of legitimate interests pursued by the employer or by a third party (
                          <ital>Article 6(1)(f)</ital>
                          ). It is in the legitimate interests of the employer to want to recruit individuals to perform work for its benefit.
                        </paratext>
                      </para>
                    </list.item>
                    <list.item>
                      <para>
                        <paratext>
                          It is necessary for entering into or performing a contract with the individual (
                          <ital>Article 6(1)(b)</ital>
                          ). Processing personal data in connection with an application will be a pre-requisite for entering into a contract in future. (However, in the event that the application is unsuccessful, the processing will not have been "necessary" for this purpose. So it is arguable that this condition is not met in all cases since the necessity is contingent on the success of the application.)
                        </paratext>
                      </para>
                    </list.item>
                  </list>
                  <para>
                    <paratext>
                      The other potentially relevant ground is consent (
                      <ital>Article 6(1)(a)</ital>
                      ). Employers sometimes seek the consent of an individual on an application form to the processing of their personal data for the purposes of the recruitment exercise. However, the ICO's draft guidance on consent indicates that employers will find it difficult to rely on consent in the employment context (see 
                      <link href="https://ico.org.uk/about-the-ico/ico-and-stakeholder-consultations/gdpr-consent-guidance/" style="ACTLinkURL">
                        <ital>ICO: GDPR consent guidance (31 March 2017)</ital>
                      </link>
                      ). Considerations about the imbalance of power between the parties may also be said to apply in the prospective employer/employee scenario. There is also the practical difficulty that even if consent is provided, it may be withdrawn at any time (see 
                      <internal.reference refid="a922441">Drafting note, Right to withdraw consent</internal.reference>
                      ).
                    </paratext>
                  </para>
                  <para>
                    <paratext>
                      On the whole, relying on consent in the context of a recruitment exercise should be avoided.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para>
                    <paratext>
                      For more information on personal data processing under the GDPR, see 
                      <link href="w-007-9580" style="ACTLinkPLCtoPLC">
                        <ital>Practice note, Overview of EU General Data Protection Regulation</ital>
                      </link>
                      .
                    </paratext>
                  </para>
                </division>
                <division id="a938391" level="2">
                  <head align="left" preservecase="true">
                    <headtext>Optional section setting out stages of recruitment process</headtext>
                  </head>
                  <para>
                    <paratext>Some employers may wish to indicate which data will be processed at different stages of the recruitment process in order to be transparent. Other employers may not wish to be so prescriptive about the different stages of their process.</paratext>
                  </para>
                </division>
              </division>
            </drafting.note>
          </clause>
          <clause id="a338184" numbering="none">
            <para>
              <paratext>We will use the personal information we collect about you to:</paratext>
            </para>
            <list type="bulleted">
              <list.item>
                <para>
                  <paratext>[Assess your skills, qualifications, and suitability for the [work OR role].]</paratext>
                </para>
              </list.item>
              <list.item>
                <para>
                  <paratext>[Carry out background and reference checks, where applicable.]</paratext>
                </para>
              </list.item>
              <list.item>
                <para>
                  <paratext>[Communicate with you about the recruitment process.]</paratext>
                </para>
              </list.item>
              <list.item>
                <para>
                  <paratext>[Keep records related to our hiring processes.]</paratext>
                </para>
              </list.item>
              <list.item>
                <para>
                  <paratext>[Comply with legal or regulatory requirements.]</paratext>
                </para>
              </list.item>
            </list>
          </clause>
          <clause id="a664452" numbering="none">
            <para>
              <paratext>
                It is in our legitimate interests to decide whether to appoint you to [role 
                <bold>OR</bold>
                 work] since it would be beneficial to our business to appoint someone to that [role 
                <bold>OR</bold>
                 work].
              </paratext>
            </para>
          </clause>
          <clause id="a706678" numbering="none">
            <para>
              <paratext>We also need to process your personal information to decide whether to enter into a contract [of employment] with you.</paratext>
            </para>
          </clause>
          <clause id="a320446" numbering="none">
            <para>
              <paratext>
                [Having received [your CV and covering letter 
                <bold>OR</bold>
                 your application form] [and the results from the test which you took on [DATE]], we will then process that information to decide whether you meet the basic requirements to be shortlisted for the role. If you do, we will decide whether your application is strong enough to invite you for an interview. If we decide to call you for an interview, we will use the information you provide to us at the interview to decide whether to offer you the [role 
                <bold>OR</bold>
                 work]. If we decide to offer you the [role 
                <bold>OR</bold>
                 work], we will then [take up references 
                <bold>AND/OR</bold>
                 carry out a criminal record 
                <bold>AND/OR</bold>
                 carry out ANY OTHER check] before confirming your appointment.]
              </paratext>
            </para>
            <para>
              <paratext>
                <bold>If you fail to provide personal information</bold>
              </paratext>
            </para>
            <para>
              <paratext>If you fail to provide information when requested, which is necessary for us to consider your application (such as evidence of qualifications or work history), we will not be able to process your application successfully. For example, if we require a credit check or references for this role and you fail to provide us with relevant details, we will not be able to take your application further.</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7" level="1">
                <division id="a536369" level="2">
                  <head align="left" preservecase="true">
                    <headtext>Special categories of personal data</headtext>
                  </head>
                  <para>
                    <paratext>Subject to certain exceptions, the GDPR prohibits the processing of "special categories of personal data", unless there are certain justifications.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para>
                    <paratext>
                      For further information on the justifications for processing special categories of personal data, see 
                      <link anchor="a893699" href="w-011-4217" style="ACTLinkPLCtoPLC">
                        <ital>Standard document, GDPR Privacy notice for employees, workers and contractors (UK): Drafting note: Justifications for processing special categories of employee personal data</ital>
                      </link>
                      .
                    </paratext>
                  </para>
                </division>
              </division>
            </drafting.note>
            <para>
              <paratext>We will use your particularly sensitive personal information in the following ways:</paratext>
            </para>
            <list type="bulleted">
              <list.item>
                <para>
                  <paratext>
                    We will use information about your disability status to consider whether we need to provide appropriate adjustments during the recruitment process, for example whether adjustments need to be made [during a test or interview 
                    <bold>OR</bold>
                     [OTHER]].
                  </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[SPECIFY OTHER].</paratext>
                </para>
              </list.item>
            </list>
          </clause>
          <clause id="a871922" numbering="none">
            <head align="left" preservecase="true">
              <headtext>Information about criminal convictions</headtext>
            </head>
            <drafting.note id="a176538" jurisdiction="">
              <head align="left" preservecase="true">
                <headtext>Information about criminal convictions</headtext>
              </head>
              <division id="a000008"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In the UK, the official authority which carries out standard and enhanced criminal record checks is the Disclosure and Barring Service (DBS). In England and Wales the DBS also provides basic checks, which may be applied for by an individual in relation to their own criminal records history. In Scotland, Disclosure Scotland provides basic checks.</paratext>
                </para>
                <para>
                  <paratext>
                    Not all roles are eligible (to use the terminology of the DBS) for checks. A standard check may only be carried out if the role is listed in the Rehabilitation of Offenders Act 1974 (Exceptions) Order 1975. An enhanced check may only be carried out of the role is listed in that Order and also the Police Act 1997 (Criminal Records) Regulations 2002/233. Basic checks are more problematic as there is no list of roles in respect of which such checks may be carried out. For further details of the circumstances in which an employer is allowed to carry out a criminal records check through the DBS, see 
                    <link href="5-210-3956" style="ACTLinkPLCtoPLC">
                      <ital>Practice note, Carrying out criminal records checks</ital>
                    </link>
                    .
                  </paratext>
                </para>
                <para>
                  <paratext>The Data Protection Bill (DPB) imposes further requirements when an employer wishes to process personal data relating to criminal convictions or offences. Such processing is permitted if one of the conditions in Part 1, Part 2 or Part 3 of Schedule 1 to the DPB is satisfied. The one most relevant in the employment context is that:</paratext>
                </para>
                <list type="bulleted">
                  <list.item>
                    <para>
                      <paratext>
                        The processing is necessary for the purposes of carrying out the legal rights and obligations of the data controller or data subject in connection with employment. To process such data lawfully, the employer must have an appropriate policy document in place, as well as additional safeguards (
                        <ital>paragraph 1 and Part 4,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justification for doing so.</paratext>
                </para>
              </division>
            </drafting.note>
            <para>
              <paratext>
                We [envisage 
                <bold>OR</bold>
                 do not envisage] that we will process information about criminal convictions.
              </paratext>
            </para>
            <para>
              <paratext>
                [We will collect information about your criminal convictions history if we would like to offer you the [work 
                <bold>OR</bold>
                 role] (conditional on checks and any other conditions, such as references, being satisfactory). We are [required 
                <bold>OR</bold>
                 entitled] to carry out a criminal records check in order to satisfy ourselves that there is nothing in your criminal convictions history which makes you unsuitable for the role. In particular:
              </paratext>
            </para>
            <list type="bulleted">
              <list.item>
                <para>
                  <paratext>
                    [We are legally required [by [REGULATORY BODY]] to carry out criminal record checks for those carrying out [role 
                    <bold>OR</bold>
                     work].]
                  </paratext>
                </para>
              </list.item>
              <list.item>
                <para>
                  <paratext>
                    [The role of [SPECIFY] is one which is [listed on the Rehabilitation of Offenders Act 1974 (Exceptions) Order 1975 (
                    <ital>SI 1975/1023</ital>
                    )] [and is also specified in the Police Act 1997 (Criminal Records) Regulations (
                    <ital>SI 2002/233</ital>
                    )] so is eligible for a [standard 
                    <bold>OR</bold>
                     enhanced] check from the Disclosure and Barring Service.
                  </paratext>
                </para>
              </list.item>
              <list.item>
                <para>
                  <paratext>[The role of [SPECIFY] requires a high degree of trust and integrity [since it involves dealing with [SPECIFY] [for example, high value client money]] and so we would like to ask you to seek a basic disclosure of your criminal records history.]</paratext>
                </para>
              </list.item>
            </list>
            <para>
              <paratext>We have in place an appropriate policy document and safeguards which we are required by law to maintain when processing such data.]</paratext>
            </para>
          </clause>
          <clause id="a355131" numbering="none">
            <head align="left" preservecase="true">
              <headtext>Automated decision-making</headtext>
            </head>
            <drafting.note id="a659180" jurisdiction="">
              <head align="left" preservecase="true">
                <headtext>Automated decision-making</headtext>
              </head>
              <division id="a000009" level="1">
                <para>
                  <paratext>
                    Under the GDPR, individuals have a right not to be subject to decisions based solely on automated data processing if the decisions produce legal effects on the individual or significantly affect them (
                    <ital>Article 22(1) and Recital 71</ital>
                    ). There are exemptions to this rule if the automated decision-making is required or authorised by law, is necessary for entering into or performing the contract or is based on the individual's explicit written consent. Additionally, the DPB provides for safeguards in relation to such decisions.
                  </paratext>
                </para>
                <para>
                  <paratext>Examples of where such decisions may be made in the recruitment context are:</paratext>
                </para>
                <list type="bulleted">
                  <list.item>
                    <para>
                      <paratext>Automatic rejection of candidates in online recruitment systems if they do not have the requisite qualifications or grades.</paratext>
                    </para>
                  </list.item>
                  <list.item>
                    <para>
                      <paratext>Automatic rejection of candidates if they do not obtain a minimum score for a test used at a "sift" stage.</paratext>
                    </para>
                  </list.item>
                </list>
                <para>
                  <paratext>This privacy notice assumes that the norm will be that the individual will not be subject to any automated decision-making.</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You will not be subject to decisions that will have a significant impact on you based solely on automated decision-making.</paratext>
            </para>
          </clause>
          <clause id="a831080" numbering="none">
            <head align="left" preservecase="true">
              <headtext>Data sharing</headtext>
            </head>
            <drafting.note id="a816465" jurisdiction="">
              <head align="left" preservecase="true">
                <headtext>Data sharing</headtext>
              </head>
              <division id="a000010" level="1">
                <para>
                  <paratext>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
                    <ital>Article 28, GDPR</ital>
                    .)
                  </paratext>
                </para>
                <para>
                  <paratext>
                    For further information, see 
                    <link href="w-005-6153" style="ACTLinkPLCtoPLC">
                      <ital>Practice note, Data processor obligations under the GDPR</ital>
                    </link>
                    .
                  </paratext>
                </para>
              </division>
            </drafting.note>
            <para>
              <paratext>
                <bold>Why might you share my personal information with third parties?</bold>
              </paratext>
            </para>
            <para>
              <paratext>We will only share your personal information with the following third parties for the purposes of processing your application: [SPECIFY, FOR EXAMPLE, SEARCH CONSULTANCY, OTHER ENTITY IN THE GROUP]. 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clause>
          <clause id="a963338" numbering="none">
            <head align="left" preservecase="true">
              <headtext>Data security</headtext>
            </head>
            <drafting.note id="a644415" jurisdiction="">
              <head align="left" preservecase="true">
                <headtext>Data security</headtext>
              </head>
              <division id="a000011"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need-to-know.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2" level="1">
                <para>
                  <paratext>
                    The GDPR does not specify retention periods for personal data. Instead, employers are required not to retain personal data in a form that enables data subjects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
                    Employers must provide the individual with information about the period for which the data will be stored (as part of the transparency principle). If this is not available, the criteria used to determine that period should be provided. (
                    <ital>Article 13(2)</ital>
                    .)
                  </paratext>
                </para>
                <para>
                  <paratext>
                    If an employer has a retention policy, it may wish to link to this from the privacy notice. For a suggested retention policy, see 
                    <link href="8-200-7326" style="ACTLinkPLCtoPLC">
                      <ital>Checklist, Retention of employment records</ital>
                    </link>
                    .
                  </paratext>
                </para>
              </division>
            </drafting.note>
            <para>
              <paratext>
                <bold>How long will you use my information for?</bold>
              </paratext>
            </para>
            <para>
              <paratext>
                We will retain your personal information for a period of [NUMBER] months after we have communicated to you our decision about whether to appoint you to [role 
                <bold>OR</bold>
                 work]. We retain your personal information for that period so that we can show, in the event of a legal claim, that we have not discriminated against candidates on prohibited grounds and that we have conducted the recruitment exercise in a fair and transparent way. After this period, we will securely destroy your personal information in accordance with [our data retention policy 
                <bold>OR</bold>
                 applicable laws and regulations].
              </paratext>
            </para>
            <para>
              <paratext>[If we wish to retain your personal information on file, on the basis that a further opportunity may arise in future and we may wish to consider you for that, we will write to you separately, seeking your explicit consent to retain your personal information for a fixed period on that basis.]</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3"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In the context of a recruitment exercise, an individual is unlikely to seek to exercise these rights. The reasons for this are twofold. First, the processing is likely to be fairly short-lived. Second, the individual is likely to have supplied most of the information themselves on a voluntary basis, so may not consider that the processing is anything other than transparent. An exception to this might be where references have been sought or where other background checks have been carried out.</paratext>
                  </para>
                  <para>
                    <paratext>For a full explanation of what each right entails, see Standard documents:</paratext>
                  </para>
                  <list type="bulleted">
                    <list.item>
                      <para>
                        <paratext>
                          <link anchor="a180210" href="w-011-4217" style="ACTLinkPLCtoPLC">
                            <ital>GDPR Privacy notice for employees, workers and contractors (UK): Drafting note: Right to rectification</ital>
                          </link>
                          .
                        </paratext>
                      </para>
                    </list.item>
                    <list.item>
                      <para>
                        <paratext>
                          <link anchor="a637477" href="w-011-4217" style="ACTLinkPLCtoPLC">
                            <ital>GDPR Privacy notice for employees, workers and contractors (UK): Drafting note: Right to erasure ("right to be forgotten")</ital>
                          </link>
                          .
                        </paratext>
                      </para>
                    </list.item>
                    <list.item>
                      <para>
                        <paratext>
                          <link anchor="a218359" href="w-011-4217" style="ACTLinkPLCtoPLC">
                            <ital>GDPR Privacy notice for employees, workers and contractors (UK): Drafting note: Right to object to processing</ital>
                          </link>
                          .
                        </paratext>
                      </para>
                    </list.item>
                    <list.item>
                      <para>
                        <paratext>
                          <link anchor="a855543" href="w-011-4217" style="ACTLinkPLCtoPLC">
                            <ital>GDPR Privacy notice for employees, workers and contractors (UK): Drafting note: Restriction of processing</ital>
                          </link>
                          .
                        </paratext>
                      </para>
                    </list.item>
                    <list.item>
                      <para>
                        <paratext>
                          <link anchor="a358933" href="w-011-4217" style="ACTLinkPLCtoPLC">
                            <ital>GDPR Privacy notice for employees, workers and contractors (UK): Drafting note: Right to data portability</ital>
                          </link>
                          .
                          <link href="w-006-7553" style="ACTLinkPLCtoPLC"/>
                        </paratext>
                      </para>
                    </list.item>
                  </list>
                </division>
              </division>
            </drafting.note>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clause>
          <clause id="a360925" numbering="none">
            <head align="left" preservecase="true">
              <headtext>Right to withdraw consent</headtext>
            </head>
            <drafting.note id="a922441" jurisdiction="">
              <head align="left" preservecase="true">
                <headtext>Right to withdraw consent</headtext>
              </head>
              <division id="a000014" level="1">
                <para>
                  <paratext>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
                    If the employer chooses to seek consent from a candidate in relation to the general recruitment process (for example on an application form), it must notify the employee of their right to withdraw consent.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[When you applied for this role, you provided consent on [DATE] to us processing your personal information for the purposes of the recruitment exercise. You have the right to withdraw your consent for processing for that purpose at any time. To withdraw your consent, please contact [POSITION]. Once we have received notification that you have withdrawn your consent, we will no longer process your application and, subject to our retention policy, we will dispose of your personal data securely]</paratext>
            </para>
          </clause>
          <clause id="a676451" numbering="none">
            <head align="left" preservecase="true">
              <headtext>Data protection officer</headtext>
            </head>
            <drafting.note id="a477821" jurisdiction="">
              <head align="left" preservecase="true">
                <headtext>Data protection officer (DPO)</headtext>
              </head>
              <division id="a000015" level="1">
                <para>
                  <paratext>
                    Although some employers will appoint DPOs voluntarily, there is only a requirement under the GDPR for a DPO to be designated in limited circumstances (see 
                    <link anchor="a477821" href="w-011-4217" style="ACTLinkPLCtoPLC">
                      <ital>Standard document, GDPR Privacy notice for employees, workers and contractors (UK): Drafting note: Data protection officer (DPO)</ital>
                    </link>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drafting.note id="a338962" jurisdiction="">
              <head align="left" preservecase="true">
                <headtext>Acknowledgment of receipt</headtext>
              </head>
              <division id="a000016" level="1">
                <para>
                  <paratext>The GDPR does not require the data subject to sign an acknowledgment of receipt. However, as best practice, employers often request that members of the workforce sign an acknowledgment to demonstrate that they have been properly informed of their data collection and handling practices, including any data subject rights, such as access rights. It might be thought cumbersome to ask for this in relation to mere applicants, because of the transitory nature of the relationship, but some employers may choose to do this.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(candidate name), acknowledge that on _________________________ (date), I received a copy of [EMPLOYER]'s Candidate Privacy Notice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rev.history>
        <rev.item>
          <rev.title>Click here to enter Resource History Title</rev.title>
          <rev.date>0001-01-01</rev.date>
          <rev.author>Click here to enter the Resource History Author</rev.author>
          <rev.body>
            <division id="a000001" level="1">
              <para>
                <paratext>Click here to enter the Resource History Description</paratext>
              </para>
            </division>
          </rev.body>
        </rev.item>
      </rev.history>
    </standard.doc>
  </n-docbody>
</n-document>
</file>

<file path=customXml/item4.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Props1.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06355E9D-1317-4EEA-9FD7-A220492AA918}">
  <ds:schemaRefs>
    <ds:schemaRef ds:uri="http://www.w3.org/2001/XMLSchema"/>
  </ds:schemaRefs>
</ds:datastoreItem>
</file>

<file path=customXml/itemProps4.xml><?xml version="1.0" encoding="utf-8"?>
<ds:datastoreItem xmlns:ds="http://schemas.openxmlformats.org/officeDocument/2006/customXml" ds:itemID="{A0044506-B54D-4F83-9B86-2885C3FC313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10230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Rayner Jones</dc:creator>
  <cp:lastModifiedBy>Alistair Hogg</cp:lastModifiedBy>
  <cp:revision>3</cp:revision>
  <cp:lastPrinted>2018-11-09T14:53:00Z</cp:lastPrinted>
  <dcterms:created xsi:type="dcterms:W3CDTF">2019-03-19T15:09:00Z</dcterms:created>
  <dcterms:modified xsi:type="dcterms:W3CDTF">2019-03-19T15:09:00Z</dcterms:modified>
</cp:coreProperties>
</file>