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13B1B8" w14:textId="77777777" w:rsidR="00F8187F" w:rsidRPr="00260E18" w:rsidRDefault="00FF20BF" w:rsidP="00260E18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1" locked="0" layoutInCell="1" allowOverlap="1" wp14:anchorId="5A50AEFB" wp14:editId="6455AB7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68592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478" y="21360"/>
                <wp:lineTo x="21478" y="0"/>
                <wp:lineTo x="0" y="0"/>
              </wp:wrapPolygon>
            </wp:wrapTight>
            <wp:docPr id="3" name="Picture 3" descr="S:\Marketing General\Marketing Pics\General Images\Logo's maps etc\Beaulieu Rive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Marketing General\Marketing Pics\General Images\Logo's maps etc\Beaulieu River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95CBE4" w14:textId="77777777" w:rsidR="00F8187F" w:rsidRDefault="00F8187F" w:rsidP="00260E18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</w:p>
    <w:p w14:paraId="70BBC0D1" w14:textId="77777777" w:rsidR="00F8187F" w:rsidRDefault="00F8187F" w:rsidP="00F8187F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</w:p>
    <w:p w14:paraId="6DE10DB4" w14:textId="77777777" w:rsidR="00260E18" w:rsidRDefault="00260E18" w:rsidP="00F8187F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6DD7B54A" w14:textId="77777777" w:rsidR="00260E18" w:rsidRDefault="00260E18" w:rsidP="00F8187F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0752BE50" w14:textId="77777777" w:rsidR="00260E18" w:rsidRDefault="00F8187F" w:rsidP="00F8187F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 w:rsidRPr="00B47BE2">
        <w:rPr>
          <w:rFonts w:ascii="Arial" w:hAnsi="Arial" w:cs="Arial"/>
          <w:b/>
          <w:sz w:val="28"/>
          <w:szCs w:val="28"/>
        </w:rPr>
        <w:t xml:space="preserve"> </w:t>
      </w:r>
    </w:p>
    <w:p w14:paraId="0C5BC23B" w14:textId="77777777" w:rsidR="00260E18" w:rsidRDefault="00260E18" w:rsidP="00F8187F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373709A1" w14:textId="77777777" w:rsidR="00260E18" w:rsidRDefault="00260E18" w:rsidP="00F8187F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5579482B" w14:textId="77777777" w:rsidR="00260E18" w:rsidRDefault="00260E18" w:rsidP="00F8187F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28D27BEE" w14:textId="77777777" w:rsidR="00260E18" w:rsidRDefault="00260E18" w:rsidP="00260E18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2DE918ED" w14:textId="36B542A1" w:rsidR="00F8187F" w:rsidRPr="0057054B" w:rsidRDefault="00453A81" w:rsidP="008B2023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Work to start on </w:t>
      </w:r>
      <w:r w:rsidR="00DF1A00">
        <w:rPr>
          <w:rFonts w:ascii="Arial" w:hAnsi="Arial" w:cs="Arial"/>
          <w:b/>
          <w:sz w:val="28"/>
          <w:szCs w:val="28"/>
        </w:rPr>
        <w:t xml:space="preserve">£2m </w:t>
      </w:r>
      <w:r w:rsidR="003E5076">
        <w:rPr>
          <w:rFonts w:ascii="Arial" w:hAnsi="Arial" w:cs="Arial"/>
          <w:b/>
          <w:sz w:val="28"/>
          <w:szCs w:val="28"/>
        </w:rPr>
        <w:t xml:space="preserve">redevelopment of </w:t>
      </w:r>
      <w:r w:rsidR="00640CAC">
        <w:rPr>
          <w:rFonts w:ascii="Arial" w:hAnsi="Arial" w:cs="Arial"/>
          <w:b/>
          <w:sz w:val="28"/>
          <w:szCs w:val="28"/>
        </w:rPr>
        <w:t>Buckler’s Hard Yacht Harbour</w:t>
      </w:r>
      <w:r w:rsidR="00D2404F">
        <w:rPr>
          <w:rFonts w:ascii="Arial" w:hAnsi="Arial" w:cs="Arial"/>
          <w:b/>
          <w:sz w:val="28"/>
          <w:szCs w:val="28"/>
        </w:rPr>
        <w:t xml:space="preserve"> </w:t>
      </w:r>
      <w:r w:rsidR="00DF1A00">
        <w:rPr>
          <w:rFonts w:ascii="Arial" w:hAnsi="Arial" w:cs="Arial"/>
          <w:b/>
          <w:sz w:val="28"/>
          <w:szCs w:val="28"/>
        </w:rPr>
        <w:t>on the Beaulieu River</w:t>
      </w:r>
    </w:p>
    <w:p w14:paraId="626E102A" w14:textId="77777777" w:rsidR="006917B2" w:rsidRPr="00F8187F" w:rsidRDefault="006917B2" w:rsidP="006917B2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455AB0E1" w14:textId="7FFAD2A0" w:rsidR="00BD06FB" w:rsidRDefault="00BD06FB" w:rsidP="00F33A6F">
      <w:pPr>
        <w:pStyle w:val="NoSpacing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Work is about to begin on the £2m redevelopment of </w:t>
      </w:r>
      <w:hyperlink r:id="rId6" w:history="1">
        <w:r w:rsidR="009F0D99" w:rsidRPr="003400D6">
          <w:rPr>
            <w:rStyle w:val="Hyperlink"/>
            <w:rFonts w:ascii="Arial" w:hAnsi="Arial" w:cs="Arial"/>
          </w:rPr>
          <w:t>Buckler’s Hard Yacht Harbour</w:t>
        </w:r>
      </w:hyperlink>
      <w:r w:rsidR="009F0D9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to reconfigure and extend the </w:t>
      </w:r>
      <w:hyperlink r:id="rId7" w:history="1">
        <w:r w:rsidRPr="003400D6">
          <w:rPr>
            <w:rStyle w:val="Hyperlink"/>
            <w:rFonts w:ascii="Arial" w:hAnsi="Arial" w:cs="Arial"/>
          </w:rPr>
          <w:t>Beaulieu River</w:t>
        </w:r>
      </w:hyperlink>
      <w:r>
        <w:rPr>
          <w:rFonts w:ascii="Arial" w:hAnsi="Arial" w:cs="Arial"/>
        </w:rPr>
        <w:t xml:space="preserve"> marina and improve facilities over the next two winters. </w:t>
      </w:r>
    </w:p>
    <w:p w14:paraId="546F478C" w14:textId="4C18B6C7" w:rsidR="00BD06FB" w:rsidRDefault="00BD06FB" w:rsidP="00F33A6F">
      <w:pPr>
        <w:pStyle w:val="NoSpacing"/>
        <w:spacing w:line="276" w:lineRule="auto"/>
        <w:jc w:val="both"/>
        <w:rPr>
          <w:rFonts w:ascii="Arial" w:hAnsi="Arial" w:cs="Arial"/>
        </w:rPr>
      </w:pPr>
    </w:p>
    <w:p w14:paraId="0768E532" w14:textId="0C367BE2" w:rsidR="000F64F4" w:rsidRDefault="000F64F4" w:rsidP="000F64F4">
      <w:pPr>
        <w:pStyle w:val="NoSpacing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3A44BC">
        <w:rPr>
          <w:rFonts w:ascii="Arial" w:hAnsi="Arial" w:cs="Arial"/>
        </w:rPr>
        <w:t>project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will be carried out</w:t>
      </w:r>
      <w:proofErr w:type="gramEnd"/>
      <w:r>
        <w:rPr>
          <w:rFonts w:ascii="Arial" w:hAnsi="Arial" w:cs="Arial"/>
        </w:rPr>
        <w:t xml:space="preserve"> in two off-season phases, with the first beginning this October and offering improved facilities and a greater number of more convenient walk-ashore berths by March. The second phase will begin the following autumn, with completion of the extended marina providing an extra 66 berths and additional large moorings by March 2021.</w:t>
      </w:r>
    </w:p>
    <w:p w14:paraId="5E2D517B" w14:textId="77777777" w:rsidR="000F64F4" w:rsidRDefault="000F64F4" w:rsidP="000F64F4">
      <w:pPr>
        <w:pStyle w:val="NoSpacing"/>
        <w:spacing w:line="276" w:lineRule="auto"/>
        <w:jc w:val="both"/>
        <w:rPr>
          <w:rFonts w:ascii="Arial" w:hAnsi="Arial" w:cs="Arial"/>
        </w:rPr>
      </w:pPr>
    </w:p>
    <w:p w14:paraId="388BD490" w14:textId="3606A5F4" w:rsidR="00F22B90" w:rsidRDefault="000F64F4" w:rsidP="00F22B90">
      <w:pPr>
        <w:pStyle w:val="NoSpacing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Reservations</w:t>
      </w:r>
      <w:r w:rsidR="00156D67">
        <w:rPr>
          <w:rFonts w:ascii="Arial" w:hAnsi="Arial" w:cs="Arial"/>
        </w:rPr>
        <w:t xml:space="preserve"> </w:t>
      </w:r>
      <w:proofErr w:type="gramStart"/>
      <w:r w:rsidR="00156D67">
        <w:rPr>
          <w:rFonts w:ascii="Arial" w:hAnsi="Arial" w:cs="Arial"/>
        </w:rPr>
        <w:t>are already being taken</w:t>
      </w:r>
      <w:proofErr w:type="gramEnd"/>
      <w:r w:rsidR="00156D67">
        <w:rPr>
          <w:rFonts w:ascii="Arial" w:hAnsi="Arial" w:cs="Arial"/>
        </w:rPr>
        <w:t xml:space="preserve"> for increased capacity </w:t>
      </w:r>
      <w:r w:rsidR="00AD5314">
        <w:rPr>
          <w:rFonts w:ascii="Arial" w:hAnsi="Arial" w:cs="Arial"/>
        </w:rPr>
        <w:t>for 2020</w:t>
      </w:r>
      <w:r w:rsidR="00327D9C">
        <w:rPr>
          <w:rFonts w:ascii="Arial" w:hAnsi="Arial" w:cs="Arial"/>
        </w:rPr>
        <w:t xml:space="preserve">, when </w:t>
      </w:r>
      <w:r w:rsidR="00AD5314">
        <w:rPr>
          <w:rFonts w:ascii="Arial" w:hAnsi="Arial" w:cs="Arial"/>
        </w:rPr>
        <w:t xml:space="preserve">visitors </w:t>
      </w:r>
      <w:r>
        <w:rPr>
          <w:rFonts w:ascii="Arial" w:hAnsi="Arial" w:cs="Arial"/>
        </w:rPr>
        <w:t>and rally organisers</w:t>
      </w:r>
      <w:r w:rsidR="00972BB9">
        <w:rPr>
          <w:rFonts w:ascii="Arial" w:hAnsi="Arial" w:cs="Arial"/>
        </w:rPr>
        <w:t xml:space="preserve"> </w:t>
      </w:r>
      <w:r w:rsidR="00327D9C">
        <w:rPr>
          <w:rFonts w:ascii="Arial" w:hAnsi="Arial" w:cs="Arial"/>
        </w:rPr>
        <w:t xml:space="preserve">can </w:t>
      </w:r>
      <w:r>
        <w:rPr>
          <w:rFonts w:ascii="Arial" w:hAnsi="Arial" w:cs="Arial"/>
        </w:rPr>
        <w:t xml:space="preserve">book to </w:t>
      </w:r>
      <w:r w:rsidR="00327D9C">
        <w:rPr>
          <w:rFonts w:ascii="Arial" w:hAnsi="Arial" w:cs="Arial"/>
        </w:rPr>
        <w:t xml:space="preserve">experience </w:t>
      </w:r>
      <w:r w:rsidR="00AD5314">
        <w:rPr>
          <w:rFonts w:ascii="Arial" w:hAnsi="Arial" w:cs="Arial"/>
        </w:rPr>
        <w:t xml:space="preserve">the award-winning yacht harbour at one of the most desired locations </w:t>
      </w:r>
      <w:r w:rsidR="00F22B90">
        <w:rPr>
          <w:rFonts w:ascii="Arial" w:hAnsi="Arial" w:cs="Arial"/>
        </w:rPr>
        <w:t xml:space="preserve">on the south coast. For permanent river moorings and marina berths, a small deposit will secure reservations for 2020 or 2021. </w:t>
      </w:r>
    </w:p>
    <w:p w14:paraId="511E5A28" w14:textId="14758C19" w:rsidR="00BD06FB" w:rsidRDefault="00BD06FB" w:rsidP="00F33A6F">
      <w:pPr>
        <w:pStyle w:val="NoSpacing"/>
        <w:spacing w:line="276" w:lineRule="auto"/>
        <w:jc w:val="both"/>
        <w:rPr>
          <w:rFonts w:ascii="Arial" w:hAnsi="Arial" w:cs="Arial"/>
        </w:rPr>
      </w:pPr>
    </w:p>
    <w:p w14:paraId="336F13D2" w14:textId="2E3551BE" w:rsidR="00F33A6F" w:rsidRDefault="00327D9C" w:rsidP="00F33A6F">
      <w:pPr>
        <w:pStyle w:val="NoSpacing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Since opening in 1971 and </w:t>
      </w:r>
      <w:proofErr w:type="gramStart"/>
      <w:r>
        <w:rPr>
          <w:rFonts w:ascii="Arial" w:hAnsi="Arial" w:cs="Arial"/>
        </w:rPr>
        <w:t>one</w:t>
      </w:r>
      <w:proofErr w:type="gramEnd"/>
      <w:r>
        <w:rPr>
          <w:rFonts w:ascii="Arial" w:hAnsi="Arial" w:cs="Arial"/>
        </w:rPr>
        <w:t xml:space="preserve"> subsequent extension, the yacht harbour has remained largely </w:t>
      </w:r>
      <w:r w:rsidR="00A54B1C">
        <w:rPr>
          <w:rFonts w:ascii="Arial" w:hAnsi="Arial" w:cs="Arial"/>
        </w:rPr>
        <w:t>un</w:t>
      </w:r>
      <w:r w:rsidR="00481BA7">
        <w:rPr>
          <w:rFonts w:ascii="Arial" w:hAnsi="Arial" w:cs="Arial"/>
        </w:rPr>
        <w:t>altered</w:t>
      </w:r>
      <w:r w:rsidR="004B5D62">
        <w:rPr>
          <w:rFonts w:ascii="Arial" w:hAnsi="Arial" w:cs="Arial"/>
        </w:rPr>
        <w:t>. The n</w:t>
      </w:r>
      <w:r>
        <w:rPr>
          <w:rFonts w:ascii="Arial" w:hAnsi="Arial" w:cs="Arial"/>
        </w:rPr>
        <w:t>ew plans</w:t>
      </w:r>
      <w:r w:rsidR="004B5D62">
        <w:rPr>
          <w:rFonts w:ascii="Arial" w:hAnsi="Arial" w:cs="Arial"/>
        </w:rPr>
        <w:t xml:space="preserve">, which </w:t>
      </w:r>
      <w:r>
        <w:rPr>
          <w:rFonts w:ascii="Arial" w:hAnsi="Arial" w:cs="Arial"/>
        </w:rPr>
        <w:t>have been approved by the Marine Management Organisation and New Forest National Park Authority</w:t>
      </w:r>
      <w:r w:rsidR="004B5D62">
        <w:rPr>
          <w:rFonts w:ascii="Arial" w:hAnsi="Arial" w:cs="Arial"/>
        </w:rPr>
        <w:t xml:space="preserve">, will </w:t>
      </w:r>
      <w:r w:rsidR="00A54B1C">
        <w:rPr>
          <w:rFonts w:ascii="Arial" w:hAnsi="Arial" w:cs="Arial"/>
        </w:rPr>
        <w:t xml:space="preserve">secure the marina’s future </w:t>
      </w:r>
      <w:r w:rsidR="00F33A6F">
        <w:rPr>
          <w:rFonts w:ascii="Arial" w:hAnsi="Arial" w:cs="Arial"/>
        </w:rPr>
        <w:t xml:space="preserve">while </w:t>
      </w:r>
      <w:r w:rsidR="00A54B1C">
        <w:rPr>
          <w:rFonts w:ascii="Arial" w:hAnsi="Arial" w:cs="Arial"/>
        </w:rPr>
        <w:t xml:space="preserve">continuing to preserve its </w:t>
      </w:r>
      <w:r w:rsidR="00F33A6F">
        <w:rPr>
          <w:rFonts w:ascii="Arial" w:hAnsi="Arial" w:cs="Arial"/>
        </w:rPr>
        <w:t xml:space="preserve">unique </w:t>
      </w:r>
      <w:proofErr w:type="gramStart"/>
      <w:r w:rsidR="00F33A6F">
        <w:rPr>
          <w:rFonts w:ascii="Arial" w:hAnsi="Arial" w:cs="Arial"/>
        </w:rPr>
        <w:t>character which</w:t>
      </w:r>
      <w:proofErr w:type="gramEnd"/>
      <w:r w:rsidR="00F33A6F">
        <w:rPr>
          <w:rFonts w:ascii="Arial" w:hAnsi="Arial" w:cs="Arial"/>
        </w:rPr>
        <w:t xml:space="preserve"> </w:t>
      </w:r>
      <w:r w:rsidR="002F7658">
        <w:rPr>
          <w:rFonts w:ascii="Arial" w:hAnsi="Arial" w:cs="Arial"/>
        </w:rPr>
        <w:t>makes it so special.</w:t>
      </w:r>
    </w:p>
    <w:p w14:paraId="47581CBB" w14:textId="77777777" w:rsidR="002F7658" w:rsidRDefault="002F7658" w:rsidP="00F33A6F">
      <w:pPr>
        <w:pStyle w:val="NoSpacing"/>
        <w:spacing w:line="276" w:lineRule="auto"/>
        <w:jc w:val="both"/>
        <w:rPr>
          <w:rFonts w:ascii="Arial" w:hAnsi="Arial" w:cs="Arial"/>
        </w:rPr>
      </w:pPr>
    </w:p>
    <w:p w14:paraId="148F6989" w14:textId="15A161E6" w:rsidR="00A54B1C" w:rsidRDefault="00A54B1C" w:rsidP="007F56BC">
      <w:pPr>
        <w:pStyle w:val="NoSpacing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Beaulieu Enterprises Managing Director Russell Bowman </w:t>
      </w:r>
      <w:proofErr w:type="gramStart"/>
      <w:r>
        <w:rPr>
          <w:rFonts w:ascii="Arial" w:hAnsi="Arial" w:cs="Arial"/>
        </w:rPr>
        <w:t>said:</w:t>
      </w:r>
      <w:proofErr w:type="gramEnd"/>
      <w:r>
        <w:rPr>
          <w:rFonts w:ascii="Arial" w:hAnsi="Arial" w:cs="Arial"/>
        </w:rPr>
        <w:t xml:space="preserve"> “We are looking forward to starting work on this exciting redevelopment</w:t>
      </w:r>
      <w:r w:rsidR="006915EB">
        <w:rPr>
          <w:rFonts w:ascii="Arial" w:hAnsi="Arial" w:cs="Arial"/>
        </w:rPr>
        <w:t xml:space="preserve"> which </w:t>
      </w:r>
      <w:r w:rsidR="00AA5FD1">
        <w:rPr>
          <w:rFonts w:ascii="Arial" w:hAnsi="Arial" w:cs="Arial"/>
        </w:rPr>
        <w:t>will offer</w:t>
      </w:r>
      <w:r w:rsidR="006915EB">
        <w:rPr>
          <w:rFonts w:ascii="Arial" w:hAnsi="Arial" w:cs="Arial"/>
        </w:rPr>
        <w:t xml:space="preserve"> </w:t>
      </w:r>
      <w:r w:rsidR="004B5D62">
        <w:rPr>
          <w:rFonts w:ascii="Arial" w:hAnsi="Arial" w:cs="Arial"/>
        </w:rPr>
        <w:t>greater choice and accessibility in the future,</w:t>
      </w:r>
      <w:r w:rsidR="004B5D62">
        <w:rPr>
          <w:rFonts w:ascii="Arial" w:eastAsia="Times New Roman" w:hAnsi="Arial" w:cs="Arial"/>
          <w:color w:val="000000"/>
          <w:lang w:eastAsia="en-GB"/>
        </w:rPr>
        <w:t xml:space="preserve"> </w:t>
      </w:r>
      <w:r w:rsidR="007F56BC">
        <w:rPr>
          <w:rFonts w:ascii="Arial" w:eastAsia="Times New Roman" w:hAnsi="Arial" w:cs="Arial"/>
          <w:color w:val="000000"/>
          <w:lang w:eastAsia="en-GB"/>
        </w:rPr>
        <w:t>while keeping a similar look and feel to the existing yacht harbour</w:t>
      </w:r>
      <w:r w:rsidR="007F56BC" w:rsidRPr="00F83A64">
        <w:rPr>
          <w:rFonts w:ascii="Arial" w:eastAsia="Times New Roman" w:hAnsi="Arial" w:cs="Arial"/>
          <w:color w:val="000000"/>
          <w:lang w:eastAsia="en-GB"/>
        </w:rPr>
        <w:t>.</w:t>
      </w:r>
    </w:p>
    <w:p w14:paraId="42427476" w14:textId="77777777" w:rsidR="00A54B1C" w:rsidRDefault="00A54B1C" w:rsidP="00A54B1C">
      <w:pPr>
        <w:pStyle w:val="NoSpacing"/>
        <w:spacing w:line="276" w:lineRule="auto"/>
        <w:jc w:val="both"/>
        <w:rPr>
          <w:rFonts w:ascii="Arial" w:hAnsi="Arial" w:cs="Arial"/>
        </w:rPr>
      </w:pPr>
    </w:p>
    <w:p w14:paraId="2C3553AA" w14:textId="59339F36" w:rsidR="00A54B1C" w:rsidRDefault="007F56BC" w:rsidP="00F33A6F">
      <w:pPr>
        <w:pStyle w:val="NoSpacing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="00A54B1C" w:rsidRPr="00F83A64">
        <w:rPr>
          <w:rFonts w:ascii="Arial" w:eastAsia="Times New Roman" w:hAnsi="Arial" w:cs="Arial"/>
          <w:color w:val="000000"/>
          <w:lang w:eastAsia="en-GB"/>
        </w:rPr>
        <w:t>We recognise that the Beaulieu River is a very special place and are committed to undertaking the project in a sensitive and sustainable way.</w:t>
      </w:r>
      <w:r w:rsidR="00A54B1C">
        <w:rPr>
          <w:rFonts w:ascii="Arial" w:eastAsia="Times New Roman" w:hAnsi="Arial" w:cs="Arial"/>
          <w:color w:val="000000"/>
          <w:lang w:eastAsia="en-GB"/>
        </w:rPr>
        <w:t xml:space="preserve"> </w:t>
      </w:r>
      <w:r w:rsidR="00A54B1C" w:rsidRPr="00F83A64">
        <w:rPr>
          <w:rFonts w:ascii="Arial" w:eastAsia="Times New Roman" w:hAnsi="Arial" w:cs="Arial"/>
          <w:color w:val="000000"/>
          <w:lang w:eastAsia="en-GB"/>
        </w:rPr>
        <w:t>Its unique character remains of paramount importance to us</w:t>
      </w:r>
      <w:r w:rsidR="00A54B1C">
        <w:rPr>
          <w:rFonts w:ascii="Arial" w:eastAsia="Times New Roman" w:hAnsi="Arial" w:cs="Arial"/>
          <w:color w:val="000000"/>
          <w:lang w:eastAsia="en-GB"/>
        </w:rPr>
        <w:t>.</w:t>
      </w:r>
      <w:r>
        <w:rPr>
          <w:rFonts w:ascii="Arial" w:eastAsia="Times New Roman" w:hAnsi="Arial" w:cs="Arial"/>
          <w:color w:val="000000"/>
          <w:lang w:eastAsia="en-GB"/>
        </w:rPr>
        <w:t>”</w:t>
      </w:r>
    </w:p>
    <w:p w14:paraId="285EFE94" w14:textId="77777777" w:rsidR="00A54B1C" w:rsidRDefault="00A54B1C" w:rsidP="00F33A6F">
      <w:pPr>
        <w:pStyle w:val="NoSpacing"/>
        <w:spacing w:line="276" w:lineRule="auto"/>
        <w:jc w:val="both"/>
        <w:rPr>
          <w:rFonts w:ascii="Arial" w:hAnsi="Arial" w:cs="Arial"/>
        </w:rPr>
      </w:pPr>
    </w:p>
    <w:p w14:paraId="4452FE3B" w14:textId="6B6F887C" w:rsidR="00D902E1" w:rsidRDefault="00916194" w:rsidP="00750A79">
      <w:pPr>
        <w:pStyle w:val="NoSpacing"/>
        <w:spacing w:line="276" w:lineRule="auto"/>
        <w:jc w:val="both"/>
        <w:rPr>
          <w:rFonts w:ascii="Arial" w:eastAsia="Times New Roman" w:hAnsi="Arial" w:cs="Arial"/>
          <w:color w:val="000000"/>
          <w:lang w:eastAsia="en-GB"/>
        </w:rPr>
      </w:pPr>
      <w:r w:rsidRPr="00F83A64">
        <w:rPr>
          <w:rFonts w:ascii="Arial" w:eastAsia="Times New Roman" w:hAnsi="Arial" w:cs="Arial"/>
          <w:color w:val="000000"/>
          <w:lang w:eastAsia="en-GB"/>
        </w:rPr>
        <w:t>The private custodianship of the Montagu family has protected the Beaulieu River for over four centuries</w:t>
      </w:r>
      <w:r w:rsidR="00D902E1">
        <w:rPr>
          <w:rFonts w:ascii="Arial" w:eastAsia="Times New Roman" w:hAnsi="Arial" w:cs="Arial"/>
          <w:color w:val="000000"/>
          <w:lang w:eastAsia="en-GB"/>
        </w:rPr>
        <w:t xml:space="preserve">, as one of the few privately owned rivers in the world. </w:t>
      </w:r>
      <w:r w:rsidR="00750A79">
        <w:rPr>
          <w:rFonts w:ascii="Arial" w:eastAsia="Times New Roman" w:hAnsi="Arial" w:cs="Arial"/>
          <w:color w:val="000000"/>
          <w:lang w:eastAsia="en-GB"/>
        </w:rPr>
        <w:t xml:space="preserve">The </w:t>
      </w:r>
      <w:r w:rsidR="007F56BC">
        <w:rPr>
          <w:rFonts w:ascii="Arial" w:eastAsia="Times New Roman" w:hAnsi="Arial" w:cs="Arial"/>
          <w:color w:val="000000"/>
          <w:lang w:eastAsia="en-GB"/>
        </w:rPr>
        <w:t>Beaulieu E</w:t>
      </w:r>
      <w:r w:rsidR="00750A79">
        <w:rPr>
          <w:rFonts w:ascii="Arial" w:eastAsia="Times New Roman" w:hAnsi="Arial" w:cs="Arial"/>
          <w:color w:val="000000"/>
          <w:lang w:eastAsia="en-GB"/>
        </w:rPr>
        <w:t xml:space="preserve">state is working with </w:t>
      </w:r>
      <w:r w:rsidR="00D902E1" w:rsidRPr="00916194">
        <w:rPr>
          <w:rFonts w:ascii="Arial" w:eastAsia="Times New Roman" w:hAnsi="Arial" w:cs="Arial"/>
          <w:color w:val="000000"/>
          <w:lang w:eastAsia="en-GB"/>
        </w:rPr>
        <w:t xml:space="preserve">agencies including Natural England and the Environment Agency </w:t>
      </w:r>
      <w:r w:rsidR="00750A79">
        <w:rPr>
          <w:rFonts w:ascii="Arial" w:eastAsia="Times New Roman" w:hAnsi="Arial" w:cs="Arial"/>
          <w:color w:val="000000"/>
          <w:lang w:eastAsia="en-GB"/>
        </w:rPr>
        <w:t xml:space="preserve">to continue to protect its </w:t>
      </w:r>
      <w:r w:rsidR="00D902E1" w:rsidRPr="00916194">
        <w:rPr>
          <w:rFonts w:ascii="Arial" w:eastAsia="Times New Roman" w:hAnsi="Arial" w:cs="Arial"/>
          <w:color w:val="000000"/>
          <w:lang w:eastAsia="en-GB"/>
        </w:rPr>
        <w:t>unique habitat</w:t>
      </w:r>
      <w:r w:rsidR="00750A79">
        <w:rPr>
          <w:rFonts w:ascii="Arial" w:eastAsia="Times New Roman" w:hAnsi="Arial" w:cs="Arial"/>
          <w:color w:val="000000"/>
          <w:lang w:eastAsia="en-GB"/>
        </w:rPr>
        <w:t>s</w:t>
      </w:r>
      <w:r w:rsidR="00D902E1" w:rsidRPr="00916194">
        <w:rPr>
          <w:rFonts w:ascii="Arial" w:eastAsia="Times New Roman" w:hAnsi="Arial" w:cs="Arial"/>
          <w:color w:val="000000"/>
          <w:lang w:eastAsia="en-GB"/>
        </w:rPr>
        <w:t xml:space="preserve"> and species.</w:t>
      </w:r>
    </w:p>
    <w:p w14:paraId="3EF00822" w14:textId="77777777" w:rsidR="0014769A" w:rsidRDefault="0014769A" w:rsidP="00750A79">
      <w:pPr>
        <w:pStyle w:val="NoSpacing"/>
        <w:spacing w:line="276" w:lineRule="auto"/>
        <w:jc w:val="both"/>
        <w:rPr>
          <w:rFonts w:ascii="Arial" w:eastAsia="Times New Roman" w:hAnsi="Arial" w:cs="Arial"/>
          <w:color w:val="000000"/>
          <w:lang w:eastAsia="en-GB"/>
        </w:rPr>
      </w:pPr>
    </w:p>
    <w:p w14:paraId="1974CD02" w14:textId="22A24E2B" w:rsidR="0014769A" w:rsidRDefault="008913E5" w:rsidP="0014769A">
      <w:pPr>
        <w:pStyle w:val="NoSpacing"/>
        <w:spacing w:line="276" w:lineRule="auto"/>
        <w:jc w:val="both"/>
        <w:rPr>
          <w:rFonts w:ascii="Arial" w:eastAsia="Times New Roman" w:hAnsi="Arial" w:cs="Arial"/>
          <w:color w:val="000000"/>
          <w:lang w:eastAsia="en-GB"/>
        </w:rPr>
      </w:pPr>
      <w:r>
        <w:rPr>
          <w:rFonts w:ascii="Arial" w:eastAsia="Times New Roman" w:hAnsi="Arial" w:cs="Arial"/>
          <w:color w:val="000000"/>
          <w:lang w:eastAsia="en-GB"/>
        </w:rPr>
        <w:t xml:space="preserve">Specialist marina consultancy Marina Projects, based in Gosport, has been appointed to </w:t>
      </w:r>
      <w:r w:rsidR="007F56BC">
        <w:rPr>
          <w:rFonts w:ascii="Arial" w:eastAsia="Times New Roman" w:hAnsi="Arial" w:cs="Arial"/>
          <w:color w:val="000000"/>
          <w:lang w:eastAsia="en-GB"/>
        </w:rPr>
        <w:t xml:space="preserve">help oversee the </w:t>
      </w:r>
      <w:r w:rsidR="00520D1C">
        <w:rPr>
          <w:rFonts w:ascii="Arial" w:eastAsia="Times New Roman" w:hAnsi="Arial" w:cs="Arial"/>
          <w:color w:val="000000"/>
          <w:lang w:eastAsia="en-GB"/>
        </w:rPr>
        <w:t xml:space="preserve">project </w:t>
      </w:r>
      <w:r w:rsidR="006446E8">
        <w:rPr>
          <w:rFonts w:ascii="Arial" w:eastAsia="Times New Roman" w:hAnsi="Arial" w:cs="Arial"/>
          <w:color w:val="000000"/>
          <w:lang w:eastAsia="en-GB"/>
        </w:rPr>
        <w:t xml:space="preserve">and </w:t>
      </w:r>
      <w:proofErr w:type="gramStart"/>
      <w:r w:rsidR="00520D1C">
        <w:rPr>
          <w:rFonts w:ascii="Arial" w:eastAsia="Times New Roman" w:hAnsi="Arial" w:cs="Arial"/>
          <w:color w:val="000000"/>
          <w:lang w:eastAsia="en-GB"/>
        </w:rPr>
        <w:t xml:space="preserve">the </w:t>
      </w:r>
      <w:r w:rsidR="006446E8">
        <w:rPr>
          <w:rFonts w:ascii="Arial" w:eastAsia="Times New Roman" w:hAnsi="Arial" w:cs="Arial"/>
          <w:color w:val="000000"/>
          <w:lang w:eastAsia="en-GB"/>
        </w:rPr>
        <w:t xml:space="preserve">work will be carried out by </w:t>
      </w:r>
      <w:r w:rsidR="006446E8">
        <w:rPr>
          <w:rFonts w:ascii="Arial" w:eastAsia="Times New Roman" w:hAnsi="Arial" w:cs="Arial"/>
          <w:color w:val="000000"/>
          <w:lang w:eastAsia="en-GB"/>
        </w:rPr>
        <w:t xml:space="preserve">Fareham-based </w:t>
      </w:r>
      <w:proofErr w:type="spellStart"/>
      <w:r w:rsidR="006446E8">
        <w:rPr>
          <w:rFonts w:ascii="Arial" w:eastAsia="Times New Roman" w:hAnsi="Arial" w:cs="Arial"/>
          <w:color w:val="000000"/>
          <w:lang w:eastAsia="en-GB"/>
        </w:rPr>
        <w:t>Walcon</w:t>
      </w:r>
      <w:proofErr w:type="spellEnd"/>
      <w:r w:rsidR="006446E8">
        <w:rPr>
          <w:rFonts w:ascii="Arial" w:eastAsia="Times New Roman" w:hAnsi="Arial" w:cs="Arial"/>
          <w:color w:val="000000"/>
          <w:lang w:eastAsia="en-GB"/>
        </w:rPr>
        <w:t xml:space="preserve"> </w:t>
      </w:r>
      <w:r w:rsidR="006446E8">
        <w:rPr>
          <w:rFonts w:ascii="Arial" w:eastAsia="Times New Roman" w:hAnsi="Arial" w:cs="Arial"/>
          <w:color w:val="000000"/>
          <w:lang w:eastAsia="en-GB"/>
        </w:rPr>
        <w:lastRenderedPageBreak/>
        <w:t>Marine</w:t>
      </w:r>
      <w:r w:rsidR="006446E8">
        <w:rPr>
          <w:rFonts w:ascii="Arial" w:eastAsia="Times New Roman" w:hAnsi="Arial" w:cs="Arial"/>
          <w:color w:val="000000"/>
          <w:lang w:eastAsia="en-GB"/>
        </w:rPr>
        <w:t xml:space="preserve"> – taking the </w:t>
      </w:r>
      <w:r w:rsidR="007F56BC">
        <w:rPr>
          <w:rFonts w:ascii="Arial" w:eastAsia="Times New Roman" w:hAnsi="Arial" w:cs="Arial"/>
          <w:color w:val="000000"/>
          <w:lang w:eastAsia="en-GB"/>
        </w:rPr>
        <w:t xml:space="preserve">total number of moorings </w:t>
      </w:r>
      <w:r w:rsidR="00466F78">
        <w:rPr>
          <w:rFonts w:ascii="Arial" w:eastAsia="Times New Roman" w:hAnsi="Arial" w:cs="Arial"/>
          <w:color w:val="000000"/>
          <w:lang w:eastAsia="en-GB"/>
        </w:rPr>
        <w:t xml:space="preserve">up </w:t>
      </w:r>
      <w:r w:rsidR="007F56BC">
        <w:rPr>
          <w:rFonts w:ascii="Arial" w:eastAsia="Times New Roman" w:hAnsi="Arial" w:cs="Arial"/>
          <w:color w:val="000000"/>
          <w:lang w:eastAsia="en-GB"/>
        </w:rPr>
        <w:t>to 264</w:t>
      </w:r>
      <w:proofErr w:type="gramEnd"/>
      <w:r w:rsidR="007F56BC">
        <w:rPr>
          <w:rFonts w:ascii="Arial" w:eastAsia="Times New Roman" w:hAnsi="Arial" w:cs="Arial"/>
          <w:color w:val="000000"/>
          <w:lang w:eastAsia="en-GB"/>
        </w:rPr>
        <w:t>.</w:t>
      </w:r>
      <w:r w:rsidR="00E273AC">
        <w:rPr>
          <w:rFonts w:ascii="Arial" w:eastAsia="Times New Roman" w:hAnsi="Arial" w:cs="Arial"/>
          <w:color w:val="000000"/>
          <w:lang w:eastAsia="en-GB"/>
        </w:rPr>
        <w:t xml:space="preserve"> </w:t>
      </w:r>
      <w:r w:rsidR="009E04EA">
        <w:rPr>
          <w:rFonts w:ascii="Arial" w:eastAsia="Times New Roman" w:hAnsi="Arial" w:cs="Arial"/>
          <w:color w:val="000000"/>
          <w:lang w:eastAsia="en-GB"/>
        </w:rPr>
        <w:t>As</w:t>
      </w:r>
      <w:r w:rsidR="00E273AC">
        <w:rPr>
          <w:rFonts w:ascii="Arial" w:eastAsia="Times New Roman" w:hAnsi="Arial" w:cs="Arial"/>
          <w:color w:val="000000"/>
          <w:lang w:eastAsia="en-GB"/>
        </w:rPr>
        <w:t xml:space="preserve"> work is underway this winter, </w:t>
      </w:r>
      <w:r w:rsidR="00A80D1E">
        <w:rPr>
          <w:rFonts w:ascii="Arial" w:eastAsia="Times New Roman" w:hAnsi="Arial" w:cs="Arial"/>
          <w:color w:val="000000"/>
          <w:lang w:eastAsia="en-GB"/>
        </w:rPr>
        <w:t xml:space="preserve">Harbour Master Wendy Stowe and her team </w:t>
      </w:r>
      <w:r w:rsidR="00A80D1E">
        <w:rPr>
          <w:rFonts w:ascii="Arial" w:eastAsia="Times New Roman" w:hAnsi="Arial" w:cs="Arial"/>
          <w:color w:val="000000"/>
          <w:lang w:eastAsia="en-GB"/>
        </w:rPr>
        <w:t xml:space="preserve">will offer </w:t>
      </w:r>
      <w:r w:rsidR="00E273AC">
        <w:rPr>
          <w:rFonts w:ascii="Arial" w:eastAsia="Times New Roman" w:hAnsi="Arial" w:cs="Arial"/>
          <w:color w:val="000000"/>
          <w:lang w:eastAsia="en-GB"/>
        </w:rPr>
        <w:t xml:space="preserve">limited availability for </w:t>
      </w:r>
      <w:r w:rsidR="00466F78">
        <w:rPr>
          <w:rFonts w:ascii="Arial" w:eastAsia="Times New Roman" w:hAnsi="Arial" w:cs="Arial"/>
          <w:color w:val="000000"/>
          <w:lang w:eastAsia="en-GB"/>
        </w:rPr>
        <w:t xml:space="preserve">visiting yachtsmen </w:t>
      </w:r>
      <w:r w:rsidR="00E273AC">
        <w:rPr>
          <w:rFonts w:ascii="Arial" w:eastAsia="Times New Roman" w:hAnsi="Arial" w:cs="Arial"/>
          <w:color w:val="000000"/>
          <w:lang w:eastAsia="en-GB"/>
        </w:rPr>
        <w:t>in the marina</w:t>
      </w:r>
      <w:r w:rsidR="00D74318">
        <w:rPr>
          <w:rFonts w:ascii="Arial" w:eastAsia="Times New Roman" w:hAnsi="Arial" w:cs="Arial"/>
          <w:color w:val="000000"/>
          <w:lang w:eastAsia="en-GB"/>
        </w:rPr>
        <w:t>,</w:t>
      </w:r>
      <w:r w:rsidR="009E04EA">
        <w:rPr>
          <w:rFonts w:ascii="Arial" w:eastAsia="Times New Roman" w:hAnsi="Arial" w:cs="Arial"/>
          <w:color w:val="000000"/>
          <w:lang w:eastAsia="en-GB"/>
        </w:rPr>
        <w:t xml:space="preserve"> while continuing to </w:t>
      </w:r>
      <w:r w:rsidR="00A80D1E">
        <w:rPr>
          <w:rFonts w:ascii="Arial" w:eastAsia="Times New Roman" w:hAnsi="Arial" w:cs="Arial"/>
          <w:color w:val="000000"/>
          <w:lang w:eastAsia="en-GB"/>
        </w:rPr>
        <w:t xml:space="preserve">provide </w:t>
      </w:r>
      <w:r w:rsidR="00E273AC">
        <w:rPr>
          <w:rFonts w:ascii="Arial" w:eastAsia="Times New Roman" w:hAnsi="Arial" w:cs="Arial"/>
          <w:color w:val="000000"/>
          <w:lang w:eastAsia="en-GB"/>
        </w:rPr>
        <w:t xml:space="preserve">river swinging moorings. </w:t>
      </w:r>
    </w:p>
    <w:p w14:paraId="4E09649F" w14:textId="5965F3BD" w:rsidR="007F56BC" w:rsidRDefault="007F56BC" w:rsidP="0014769A">
      <w:pPr>
        <w:pStyle w:val="NoSpacing"/>
        <w:spacing w:line="276" w:lineRule="auto"/>
        <w:jc w:val="both"/>
        <w:rPr>
          <w:rFonts w:ascii="Arial" w:eastAsia="Times New Roman" w:hAnsi="Arial" w:cs="Arial"/>
          <w:color w:val="000000"/>
          <w:lang w:eastAsia="en-GB"/>
        </w:rPr>
      </w:pPr>
      <w:bookmarkStart w:id="0" w:name="_GoBack"/>
      <w:bookmarkEnd w:id="0"/>
    </w:p>
    <w:p w14:paraId="06D03D98" w14:textId="77777777" w:rsidR="00750A79" w:rsidRDefault="00724318" w:rsidP="00916194">
      <w:pPr>
        <w:pStyle w:val="NoSpacing"/>
        <w:spacing w:line="276" w:lineRule="auto"/>
        <w:jc w:val="both"/>
        <w:rPr>
          <w:rFonts w:ascii="Arial" w:eastAsia="Times New Roman" w:hAnsi="Arial" w:cs="Arial"/>
          <w:color w:val="000000"/>
          <w:lang w:eastAsia="en-GB"/>
        </w:rPr>
      </w:pPr>
      <w:r>
        <w:rPr>
          <w:rFonts w:ascii="Arial" w:eastAsia="Times New Roman" w:hAnsi="Arial" w:cs="Arial"/>
          <w:color w:val="000000"/>
          <w:lang w:eastAsia="en-GB"/>
        </w:rPr>
        <w:t>Buckler’s Hard Yacht Harbour, which is considered a</w:t>
      </w:r>
      <w:r w:rsidR="00750A79">
        <w:rPr>
          <w:rFonts w:ascii="Arial" w:eastAsia="Times New Roman" w:hAnsi="Arial" w:cs="Arial"/>
          <w:color w:val="000000"/>
          <w:lang w:eastAsia="en-GB"/>
        </w:rPr>
        <w:t xml:space="preserve"> gem of the Solent</w:t>
      </w:r>
      <w:r>
        <w:rPr>
          <w:rFonts w:ascii="Arial" w:eastAsia="Times New Roman" w:hAnsi="Arial" w:cs="Arial"/>
          <w:color w:val="000000"/>
          <w:lang w:eastAsia="en-GB"/>
        </w:rPr>
        <w:t xml:space="preserve"> </w:t>
      </w:r>
      <w:r w:rsidR="00445B5F">
        <w:rPr>
          <w:rFonts w:ascii="Arial" w:eastAsia="Times New Roman" w:hAnsi="Arial" w:cs="Arial"/>
          <w:color w:val="000000"/>
          <w:lang w:eastAsia="en-GB"/>
        </w:rPr>
        <w:t xml:space="preserve">close to the sailing hub </w:t>
      </w:r>
      <w:r w:rsidR="00750A79">
        <w:rPr>
          <w:rFonts w:ascii="Arial" w:eastAsia="Times New Roman" w:hAnsi="Arial" w:cs="Arial"/>
          <w:color w:val="000000"/>
          <w:lang w:eastAsia="en-GB"/>
        </w:rPr>
        <w:t xml:space="preserve">of Cowes, was recently awarded </w:t>
      </w:r>
      <w:r w:rsidR="00750A79">
        <w:rPr>
          <w:rFonts w:ascii="Arial" w:hAnsi="Arial" w:cs="Arial"/>
        </w:rPr>
        <w:t>The Yacht Harbour Association’s</w:t>
      </w:r>
      <w:r w:rsidR="00750A79">
        <w:rPr>
          <w:rFonts w:ascii="Arial" w:eastAsia="Times New Roman" w:hAnsi="Arial" w:cs="Arial"/>
          <w:color w:val="000000"/>
          <w:lang w:eastAsia="en-GB"/>
        </w:rPr>
        <w:t xml:space="preserve"> coveted Coastal Marina of the Year (for under 250 berths) trophy. </w:t>
      </w:r>
      <w:r w:rsidR="00D771FA">
        <w:rPr>
          <w:rFonts w:ascii="Arial" w:eastAsia="Times New Roman" w:hAnsi="Arial" w:cs="Arial"/>
          <w:color w:val="000000"/>
          <w:lang w:eastAsia="en-GB"/>
        </w:rPr>
        <w:t xml:space="preserve">Round the World race </w:t>
      </w:r>
      <w:proofErr w:type="gramStart"/>
      <w:r w:rsidR="00D771FA">
        <w:rPr>
          <w:rFonts w:ascii="Arial" w:eastAsia="Times New Roman" w:hAnsi="Arial" w:cs="Arial"/>
          <w:color w:val="000000"/>
          <w:lang w:eastAsia="en-GB"/>
        </w:rPr>
        <w:t>winner</w:t>
      </w:r>
      <w:proofErr w:type="gramEnd"/>
      <w:r w:rsidR="00D771FA">
        <w:rPr>
          <w:rFonts w:ascii="Arial" w:eastAsia="Times New Roman" w:hAnsi="Arial" w:cs="Arial"/>
          <w:color w:val="000000"/>
          <w:lang w:eastAsia="en-GB"/>
        </w:rPr>
        <w:t xml:space="preserve"> Mike Golding OBE </w:t>
      </w:r>
      <w:r>
        <w:rPr>
          <w:rFonts w:ascii="Arial" w:eastAsia="Times New Roman" w:hAnsi="Arial" w:cs="Arial"/>
          <w:color w:val="000000"/>
          <w:lang w:eastAsia="en-GB"/>
        </w:rPr>
        <w:t>recently</w:t>
      </w:r>
      <w:r w:rsidR="00D771FA">
        <w:rPr>
          <w:rFonts w:ascii="Arial" w:eastAsia="Times New Roman" w:hAnsi="Arial" w:cs="Arial"/>
          <w:color w:val="000000"/>
          <w:lang w:eastAsia="en-GB"/>
        </w:rPr>
        <w:t xml:space="preserve"> opened </w:t>
      </w:r>
      <w:r>
        <w:rPr>
          <w:rFonts w:ascii="Arial" w:eastAsia="Times New Roman" w:hAnsi="Arial" w:cs="Arial"/>
          <w:color w:val="000000"/>
          <w:lang w:eastAsia="en-GB"/>
        </w:rPr>
        <w:t>its</w:t>
      </w:r>
      <w:r w:rsidR="00D771FA">
        <w:rPr>
          <w:rFonts w:ascii="Arial" w:eastAsia="Times New Roman" w:hAnsi="Arial" w:cs="Arial"/>
          <w:color w:val="000000"/>
          <w:lang w:eastAsia="en-GB"/>
        </w:rPr>
        <w:t xml:space="preserve"> five-star facilities after a </w:t>
      </w:r>
      <w:r>
        <w:rPr>
          <w:rFonts w:ascii="Arial" w:eastAsia="Times New Roman" w:hAnsi="Arial" w:cs="Arial"/>
          <w:color w:val="000000"/>
          <w:lang w:eastAsia="en-GB"/>
        </w:rPr>
        <w:t xml:space="preserve">further </w:t>
      </w:r>
      <w:r w:rsidR="00D771FA">
        <w:rPr>
          <w:rFonts w:ascii="Arial" w:eastAsia="Times New Roman" w:hAnsi="Arial" w:cs="Arial"/>
          <w:color w:val="000000"/>
          <w:lang w:eastAsia="en-GB"/>
        </w:rPr>
        <w:t xml:space="preserve">investment. </w:t>
      </w:r>
    </w:p>
    <w:p w14:paraId="7DD7A2DE" w14:textId="77777777" w:rsidR="0060509F" w:rsidRDefault="0060509F" w:rsidP="00916194">
      <w:pPr>
        <w:pStyle w:val="NoSpacing"/>
        <w:spacing w:line="276" w:lineRule="auto"/>
        <w:jc w:val="both"/>
        <w:rPr>
          <w:rFonts w:ascii="Arial" w:eastAsia="Times New Roman" w:hAnsi="Arial" w:cs="Arial"/>
          <w:color w:val="000000"/>
          <w:lang w:eastAsia="en-GB"/>
        </w:rPr>
      </w:pPr>
    </w:p>
    <w:p w14:paraId="549016C2" w14:textId="40537C5D" w:rsidR="000536B5" w:rsidRDefault="00746951" w:rsidP="000536B5">
      <w:pPr>
        <w:pStyle w:val="NoSpacing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Buckler’s Hard Yacht Harbour has a long </w:t>
      </w:r>
      <w:proofErr w:type="gramStart"/>
      <w:r>
        <w:rPr>
          <w:rFonts w:ascii="Arial" w:hAnsi="Arial" w:cs="Arial"/>
        </w:rPr>
        <w:t>track record</w:t>
      </w:r>
      <w:proofErr w:type="gramEnd"/>
      <w:r>
        <w:rPr>
          <w:rFonts w:ascii="Arial" w:hAnsi="Arial" w:cs="Arial"/>
        </w:rPr>
        <w:t xml:space="preserve"> of giving a personal and outstanding service to its customers. </w:t>
      </w:r>
      <w:r w:rsidR="00292656">
        <w:rPr>
          <w:rFonts w:ascii="Arial" w:hAnsi="Arial" w:cs="Arial"/>
        </w:rPr>
        <w:t>Full</w:t>
      </w:r>
      <w:r w:rsidR="006B6E28">
        <w:rPr>
          <w:rFonts w:ascii="Arial" w:hAnsi="Arial" w:cs="Arial"/>
        </w:rPr>
        <w:t xml:space="preserve"> marina services, an open policy boatyard and chandlery</w:t>
      </w:r>
      <w:r w:rsidR="00292656">
        <w:rPr>
          <w:rFonts w:ascii="Arial" w:hAnsi="Arial" w:cs="Arial"/>
        </w:rPr>
        <w:t xml:space="preserve"> </w:t>
      </w:r>
      <w:proofErr w:type="gramStart"/>
      <w:r w:rsidR="00292656">
        <w:rPr>
          <w:rFonts w:ascii="Arial" w:hAnsi="Arial" w:cs="Arial"/>
        </w:rPr>
        <w:t>are offered</w:t>
      </w:r>
      <w:proofErr w:type="gramEnd"/>
      <w:r w:rsidR="006B6E28">
        <w:rPr>
          <w:rFonts w:ascii="Arial" w:hAnsi="Arial" w:cs="Arial"/>
        </w:rPr>
        <w:t xml:space="preserve">, along with a range of benefits </w:t>
      </w:r>
      <w:r w:rsidR="00292656">
        <w:rPr>
          <w:rFonts w:ascii="Arial" w:hAnsi="Arial" w:cs="Arial"/>
        </w:rPr>
        <w:t>including f</w:t>
      </w:r>
      <w:r w:rsidR="006B6E28">
        <w:rPr>
          <w:rFonts w:ascii="Arial" w:hAnsi="Arial" w:cs="Arial"/>
        </w:rPr>
        <w:t xml:space="preserve">ree Wi-Fi. A restaurant, bar and </w:t>
      </w:r>
      <w:proofErr w:type="gramStart"/>
      <w:r w:rsidR="006B6E28">
        <w:rPr>
          <w:rFonts w:ascii="Arial" w:hAnsi="Arial" w:cs="Arial"/>
        </w:rPr>
        <w:t>tea shop</w:t>
      </w:r>
      <w:proofErr w:type="gramEnd"/>
      <w:r w:rsidR="006B6E28">
        <w:rPr>
          <w:rFonts w:ascii="Arial" w:hAnsi="Arial" w:cs="Arial"/>
        </w:rPr>
        <w:t xml:space="preserve"> are on the doorstep at the 18</w:t>
      </w:r>
      <w:r w:rsidR="006B6E28" w:rsidRPr="002044A6">
        <w:rPr>
          <w:rFonts w:ascii="Arial" w:hAnsi="Arial" w:cs="Arial"/>
          <w:vertAlign w:val="superscript"/>
        </w:rPr>
        <w:t>th</w:t>
      </w:r>
      <w:r w:rsidR="006B6E28">
        <w:rPr>
          <w:rFonts w:ascii="Arial" w:hAnsi="Arial" w:cs="Arial"/>
        </w:rPr>
        <w:t xml:space="preserve"> century shipbuilding village of Buckler’s Hard, with its Maritime Museum. </w:t>
      </w:r>
      <w:r w:rsidR="000536B5" w:rsidRPr="002044A6">
        <w:rPr>
          <w:rFonts w:ascii="Arial" w:hAnsi="Arial" w:cs="Arial"/>
        </w:rPr>
        <w:t xml:space="preserve">For more </w:t>
      </w:r>
      <w:r w:rsidR="005B44A7">
        <w:rPr>
          <w:rFonts w:ascii="Arial" w:hAnsi="Arial" w:cs="Arial"/>
        </w:rPr>
        <w:t xml:space="preserve">customer </w:t>
      </w:r>
      <w:r w:rsidR="000536B5" w:rsidRPr="002044A6">
        <w:rPr>
          <w:rFonts w:ascii="Arial" w:hAnsi="Arial" w:cs="Arial"/>
        </w:rPr>
        <w:t xml:space="preserve">details see </w:t>
      </w:r>
      <w:hyperlink r:id="rId8" w:history="1">
        <w:r w:rsidR="000536B5" w:rsidRPr="002044A6">
          <w:rPr>
            <w:rStyle w:val="Hyperlink"/>
            <w:rFonts w:ascii="Arial" w:hAnsi="Arial" w:cs="Arial"/>
          </w:rPr>
          <w:t>www.beaulieuriver.co.uk</w:t>
        </w:r>
      </w:hyperlink>
      <w:r w:rsidR="005B44A7">
        <w:rPr>
          <w:rFonts w:ascii="Arial" w:hAnsi="Arial" w:cs="Arial"/>
        </w:rPr>
        <w:t xml:space="preserve">, email </w:t>
      </w:r>
      <w:hyperlink r:id="rId9" w:history="1">
        <w:r w:rsidR="005B44A7" w:rsidRPr="000C54A9">
          <w:rPr>
            <w:rStyle w:val="Hyperlink"/>
            <w:rFonts w:ascii="Arial" w:hAnsi="Arial" w:cs="Arial"/>
          </w:rPr>
          <w:t>harbour.office@beaulieu.co.uk</w:t>
        </w:r>
      </w:hyperlink>
      <w:r w:rsidR="005B44A7">
        <w:rPr>
          <w:rFonts w:ascii="Arial" w:hAnsi="Arial" w:cs="Arial"/>
        </w:rPr>
        <w:t xml:space="preserve"> or call 01590 616200.</w:t>
      </w:r>
    </w:p>
    <w:p w14:paraId="44EFDD8E" w14:textId="411372E4" w:rsidR="00481BA7" w:rsidRDefault="00481BA7" w:rsidP="000536B5">
      <w:pPr>
        <w:pStyle w:val="NoSpacing"/>
        <w:spacing w:line="276" w:lineRule="auto"/>
        <w:jc w:val="both"/>
        <w:rPr>
          <w:rFonts w:ascii="Arial" w:hAnsi="Arial" w:cs="Arial"/>
        </w:rPr>
      </w:pPr>
    </w:p>
    <w:p w14:paraId="62B7EBB7" w14:textId="77777777" w:rsidR="00ED0A42" w:rsidRDefault="00ED0A42" w:rsidP="00ED0A42">
      <w:pPr>
        <w:jc w:val="center"/>
        <w:rPr>
          <w:rFonts w:ascii="Arial" w:hAnsi="Arial" w:cs="Arial"/>
        </w:rPr>
      </w:pPr>
      <w:r w:rsidRPr="00ED0A42">
        <w:rPr>
          <w:rFonts w:ascii="Arial" w:hAnsi="Arial" w:cs="Arial"/>
        </w:rPr>
        <w:t>-Ends-</w:t>
      </w:r>
    </w:p>
    <w:p w14:paraId="44DAB9DA" w14:textId="77777777" w:rsidR="00145D3F" w:rsidRDefault="00145D3F" w:rsidP="00F45D4B">
      <w:pPr>
        <w:pStyle w:val="NoSpacing"/>
        <w:spacing w:line="276" w:lineRule="auto"/>
      </w:pPr>
    </w:p>
    <w:p w14:paraId="1618A907" w14:textId="36624C88" w:rsidR="00FB57B8" w:rsidRPr="00DA6907" w:rsidRDefault="0055680A" w:rsidP="00DA6907">
      <w:pPr>
        <w:spacing w:line="276" w:lineRule="auto"/>
        <w:rPr>
          <w:rFonts w:ascii="Arial" w:hAnsi="Arial" w:cs="Arial"/>
        </w:rPr>
      </w:pPr>
      <w:r w:rsidRPr="00DA6907">
        <w:rPr>
          <w:rFonts w:ascii="Arial" w:hAnsi="Arial" w:cs="Arial"/>
        </w:rPr>
        <w:t>Further information from</w:t>
      </w:r>
      <w:r w:rsidR="00FB57B8" w:rsidRPr="00DA6907">
        <w:rPr>
          <w:rFonts w:ascii="Arial" w:hAnsi="Arial" w:cs="Arial"/>
        </w:rPr>
        <w:t>:</w:t>
      </w:r>
    </w:p>
    <w:p w14:paraId="4B193A4C" w14:textId="77777777" w:rsidR="0055680A" w:rsidRPr="00DA6907" w:rsidRDefault="0055680A" w:rsidP="00DA6907">
      <w:pPr>
        <w:spacing w:line="276" w:lineRule="auto"/>
        <w:rPr>
          <w:rFonts w:ascii="Arial" w:hAnsi="Arial" w:cs="Arial"/>
        </w:rPr>
      </w:pPr>
    </w:p>
    <w:p w14:paraId="21DE5DC3" w14:textId="77777777" w:rsidR="004C5E4D" w:rsidRPr="002044A6" w:rsidRDefault="004C5E4D" w:rsidP="004C5E4D">
      <w:pPr>
        <w:pStyle w:val="NoSpacing"/>
        <w:spacing w:line="276" w:lineRule="auto"/>
        <w:rPr>
          <w:rFonts w:ascii="Arial" w:hAnsi="Arial" w:cs="Arial"/>
        </w:rPr>
      </w:pPr>
      <w:r w:rsidRPr="002044A6">
        <w:rPr>
          <w:rFonts w:ascii="Arial" w:hAnsi="Arial" w:cs="Arial"/>
        </w:rPr>
        <w:t>Jane Riddiford</w:t>
      </w:r>
      <w:r w:rsidRPr="002044A6">
        <w:rPr>
          <w:rFonts w:ascii="Arial" w:hAnsi="Arial" w:cs="Arial"/>
        </w:rPr>
        <w:tab/>
      </w:r>
      <w:r w:rsidRPr="002044A6">
        <w:rPr>
          <w:rFonts w:ascii="Arial" w:hAnsi="Arial" w:cs="Arial"/>
        </w:rPr>
        <w:tab/>
      </w:r>
      <w:r w:rsidRPr="002044A6">
        <w:rPr>
          <w:rFonts w:ascii="Arial" w:hAnsi="Arial" w:cs="Arial"/>
        </w:rPr>
        <w:tab/>
      </w:r>
      <w:r w:rsidRPr="002044A6">
        <w:rPr>
          <w:rFonts w:ascii="Arial" w:hAnsi="Arial" w:cs="Arial"/>
        </w:rPr>
        <w:tab/>
        <w:t>Ben Wanklyn</w:t>
      </w:r>
    </w:p>
    <w:p w14:paraId="6ABFC7BF" w14:textId="77777777" w:rsidR="004C5E4D" w:rsidRPr="002044A6" w:rsidRDefault="004C5E4D" w:rsidP="004C5E4D">
      <w:pPr>
        <w:pStyle w:val="NoSpacing"/>
        <w:spacing w:line="276" w:lineRule="auto"/>
        <w:rPr>
          <w:rFonts w:ascii="Arial" w:hAnsi="Arial" w:cs="Arial"/>
        </w:rPr>
      </w:pPr>
      <w:r w:rsidRPr="002044A6">
        <w:rPr>
          <w:rFonts w:ascii="Arial" w:hAnsi="Arial" w:cs="Arial"/>
        </w:rPr>
        <w:t>Public Relations Manager</w:t>
      </w:r>
      <w:r w:rsidRPr="002044A6">
        <w:rPr>
          <w:rFonts w:ascii="Arial" w:hAnsi="Arial" w:cs="Arial"/>
        </w:rPr>
        <w:tab/>
      </w:r>
      <w:r w:rsidRPr="002044A6">
        <w:rPr>
          <w:rFonts w:ascii="Arial" w:hAnsi="Arial" w:cs="Arial"/>
        </w:rPr>
        <w:tab/>
        <w:t>PR Executive</w:t>
      </w:r>
    </w:p>
    <w:p w14:paraId="5A5ED648" w14:textId="77777777" w:rsidR="004C5E4D" w:rsidRPr="002044A6" w:rsidRDefault="004C5E4D" w:rsidP="004C5E4D">
      <w:pPr>
        <w:pStyle w:val="NoSpacing"/>
        <w:spacing w:line="276" w:lineRule="auto"/>
        <w:rPr>
          <w:rFonts w:ascii="Arial" w:hAnsi="Arial" w:cs="Arial"/>
        </w:rPr>
      </w:pPr>
      <w:r w:rsidRPr="002044A6">
        <w:rPr>
          <w:rFonts w:ascii="Arial" w:hAnsi="Arial" w:cs="Arial"/>
        </w:rPr>
        <w:t>Tel: 01590 614603</w:t>
      </w:r>
      <w:r w:rsidRPr="002044A6">
        <w:rPr>
          <w:rFonts w:ascii="Arial" w:hAnsi="Arial" w:cs="Arial"/>
        </w:rPr>
        <w:tab/>
      </w:r>
      <w:r w:rsidRPr="002044A6">
        <w:rPr>
          <w:rFonts w:ascii="Arial" w:hAnsi="Arial" w:cs="Arial"/>
        </w:rPr>
        <w:tab/>
      </w:r>
      <w:r w:rsidRPr="002044A6">
        <w:rPr>
          <w:rFonts w:ascii="Arial" w:hAnsi="Arial" w:cs="Arial"/>
        </w:rPr>
        <w:tab/>
        <w:t>Tel: 01590 614641</w:t>
      </w:r>
    </w:p>
    <w:p w14:paraId="034F7794" w14:textId="77777777" w:rsidR="004C5E4D" w:rsidRPr="002044A6" w:rsidRDefault="004C5E4D" w:rsidP="004C5E4D">
      <w:pPr>
        <w:pStyle w:val="NoSpacing"/>
        <w:spacing w:line="276" w:lineRule="auto"/>
        <w:rPr>
          <w:rFonts w:ascii="Arial" w:hAnsi="Arial" w:cs="Arial"/>
        </w:rPr>
      </w:pPr>
      <w:r w:rsidRPr="002044A6">
        <w:rPr>
          <w:rFonts w:ascii="Arial" w:hAnsi="Arial" w:cs="Arial"/>
        </w:rPr>
        <w:t xml:space="preserve">E: </w:t>
      </w:r>
      <w:hyperlink r:id="rId10" w:history="1">
        <w:r w:rsidRPr="002044A6">
          <w:rPr>
            <w:rStyle w:val="Hyperlink"/>
            <w:rFonts w:ascii="Arial" w:hAnsi="Arial" w:cs="Arial"/>
            <w:bCs/>
            <w:iCs/>
          </w:rPr>
          <w:t>pr@beaulieu.co.uk</w:t>
        </w:r>
      </w:hyperlink>
      <w:r w:rsidRPr="002044A6">
        <w:rPr>
          <w:rFonts w:ascii="Arial" w:hAnsi="Arial" w:cs="Arial"/>
        </w:rPr>
        <w:tab/>
      </w:r>
      <w:r w:rsidRPr="002044A6">
        <w:rPr>
          <w:rFonts w:ascii="Arial" w:hAnsi="Arial" w:cs="Arial"/>
        </w:rPr>
        <w:tab/>
      </w:r>
      <w:r w:rsidRPr="002044A6">
        <w:rPr>
          <w:rFonts w:ascii="Arial" w:hAnsi="Arial" w:cs="Arial"/>
        </w:rPr>
        <w:tab/>
        <w:t xml:space="preserve">E: </w:t>
      </w:r>
      <w:hyperlink r:id="rId11" w:history="1">
        <w:r w:rsidRPr="002044A6">
          <w:rPr>
            <w:rStyle w:val="Hyperlink"/>
            <w:rFonts w:ascii="Arial" w:hAnsi="Arial" w:cs="Arial"/>
            <w:bCs/>
            <w:iCs/>
          </w:rPr>
          <w:t>ben.wanklyn@beaulieu.co.uk</w:t>
        </w:r>
      </w:hyperlink>
    </w:p>
    <w:p w14:paraId="1AAB2011" w14:textId="77777777" w:rsidR="00640CAC" w:rsidRDefault="00640CAC" w:rsidP="00DA6907">
      <w:pPr>
        <w:spacing w:line="276" w:lineRule="auto"/>
        <w:rPr>
          <w:rFonts w:ascii="Arial" w:hAnsi="Arial" w:cs="Arial"/>
        </w:rPr>
      </w:pPr>
    </w:p>
    <w:p w14:paraId="31F9E19A" w14:textId="77777777" w:rsidR="00F5731D" w:rsidRPr="00F5731D" w:rsidRDefault="00FB57B8" w:rsidP="00DA6907">
      <w:pPr>
        <w:spacing w:line="276" w:lineRule="auto"/>
      </w:pPr>
      <w:r w:rsidRPr="00DA6907">
        <w:tab/>
      </w:r>
      <w:r>
        <w:tab/>
      </w:r>
      <w:r>
        <w:tab/>
      </w:r>
    </w:p>
    <w:sectPr w:rsidR="00F5731D" w:rsidRPr="00F5731D" w:rsidSect="00FB57B8">
      <w:pgSz w:w="11906" w:h="16838"/>
      <w:pgMar w:top="709" w:right="1701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525D60"/>
    <w:multiLevelType w:val="hybridMultilevel"/>
    <w:tmpl w:val="61EADDF0"/>
    <w:lvl w:ilvl="0" w:tplc="04A4494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B93640"/>
    <w:multiLevelType w:val="hybridMultilevel"/>
    <w:tmpl w:val="8CEA5A2E"/>
    <w:lvl w:ilvl="0" w:tplc="8348C03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A75D5C"/>
    <w:multiLevelType w:val="hybridMultilevel"/>
    <w:tmpl w:val="203E6B72"/>
    <w:lvl w:ilvl="0" w:tplc="DC205736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31D"/>
    <w:rsid w:val="00047A3C"/>
    <w:rsid w:val="000536B5"/>
    <w:rsid w:val="00063904"/>
    <w:rsid w:val="000842CA"/>
    <w:rsid w:val="000A73D8"/>
    <w:rsid w:val="000B210A"/>
    <w:rsid w:val="000B22AC"/>
    <w:rsid w:val="000B3395"/>
    <w:rsid w:val="000F64F4"/>
    <w:rsid w:val="00111F11"/>
    <w:rsid w:val="001454FB"/>
    <w:rsid w:val="00145D3F"/>
    <w:rsid w:val="0014769A"/>
    <w:rsid w:val="00156D67"/>
    <w:rsid w:val="001640E6"/>
    <w:rsid w:val="00175C0C"/>
    <w:rsid w:val="001820FB"/>
    <w:rsid w:val="00191446"/>
    <w:rsid w:val="001B180E"/>
    <w:rsid w:val="001B37BE"/>
    <w:rsid w:val="001C4D55"/>
    <w:rsid w:val="001F31E7"/>
    <w:rsid w:val="0020224D"/>
    <w:rsid w:val="00207548"/>
    <w:rsid w:val="00207F3D"/>
    <w:rsid w:val="00233BF4"/>
    <w:rsid w:val="00254DA7"/>
    <w:rsid w:val="00260E18"/>
    <w:rsid w:val="00270566"/>
    <w:rsid w:val="002873A2"/>
    <w:rsid w:val="002911E6"/>
    <w:rsid w:val="00292656"/>
    <w:rsid w:val="002A0F52"/>
    <w:rsid w:val="002A1F7C"/>
    <w:rsid w:val="002A34FD"/>
    <w:rsid w:val="002B6CA1"/>
    <w:rsid w:val="002B7C16"/>
    <w:rsid w:val="002C02E9"/>
    <w:rsid w:val="002D7127"/>
    <w:rsid w:val="002D7EEF"/>
    <w:rsid w:val="002F3464"/>
    <w:rsid w:val="002F485B"/>
    <w:rsid w:val="002F7658"/>
    <w:rsid w:val="003106D6"/>
    <w:rsid w:val="00313CB9"/>
    <w:rsid w:val="00321F8E"/>
    <w:rsid w:val="0032784E"/>
    <w:rsid w:val="00327D9C"/>
    <w:rsid w:val="00335A9B"/>
    <w:rsid w:val="003400D6"/>
    <w:rsid w:val="00343FAE"/>
    <w:rsid w:val="00350E89"/>
    <w:rsid w:val="00351226"/>
    <w:rsid w:val="003828AF"/>
    <w:rsid w:val="003A219A"/>
    <w:rsid w:val="003A44BC"/>
    <w:rsid w:val="003D19C5"/>
    <w:rsid w:val="003E5076"/>
    <w:rsid w:val="003E5EB7"/>
    <w:rsid w:val="003F5392"/>
    <w:rsid w:val="003F70D0"/>
    <w:rsid w:val="004067B3"/>
    <w:rsid w:val="00444A03"/>
    <w:rsid w:val="00444BE1"/>
    <w:rsid w:val="00445B5F"/>
    <w:rsid w:val="00451FEB"/>
    <w:rsid w:val="00453A81"/>
    <w:rsid w:val="00466F78"/>
    <w:rsid w:val="00481BA7"/>
    <w:rsid w:val="004B5D62"/>
    <w:rsid w:val="004C5E4D"/>
    <w:rsid w:val="004E7B45"/>
    <w:rsid w:val="004F31B0"/>
    <w:rsid w:val="004F6AE7"/>
    <w:rsid w:val="00517AC1"/>
    <w:rsid w:val="00520D1C"/>
    <w:rsid w:val="00521265"/>
    <w:rsid w:val="0055680A"/>
    <w:rsid w:val="0057054B"/>
    <w:rsid w:val="005A67CC"/>
    <w:rsid w:val="005B067A"/>
    <w:rsid w:val="005B44A7"/>
    <w:rsid w:val="005B4E32"/>
    <w:rsid w:val="005D267A"/>
    <w:rsid w:val="00604C8A"/>
    <w:rsid w:val="0060509F"/>
    <w:rsid w:val="00623058"/>
    <w:rsid w:val="00627765"/>
    <w:rsid w:val="00631AB7"/>
    <w:rsid w:val="00637CDA"/>
    <w:rsid w:val="00640CAC"/>
    <w:rsid w:val="006446E8"/>
    <w:rsid w:val="006454AA"/>
    <w:rsid w:val="00657B04"/>
    <w:rsid w:val="006724F4"/>
    <w:rsid w:val="006915EB"/>
    <w:rsid w:val="006917B2"/>
    <w:rsid w:val="006A083D"/>
    <w:rsid w:val="006B6E28"/>
    <w:rsid w:val="006C4C7D"/>
    <w:rsid w:val="006C6437"/>
    <w:rsid w:val="006D25CE"/>
    <w:rsid w:val="006D38D8"/>
    <w:rsid w:val="006F59D2"/>
    <w:rsid w:val="00705495"/>
    <w:rsid w:val="00724318"/>
    <w:rsid w:val="0073245E"/>
    <w:rsid w:val="00746951"/>
    <w:rsid w:val="00750A79"/>
    <w:rsid w:val="00752103"/>
    <w:rsid w:val="007711B1"/>
    <w:rsid w:val="00775C95"/>
    <w:rsid w:val="00786364"/>
    <w:rsid w:val="00787416"/>
    <w:rsid w:val="007A3930"/>
    <w:rsid w:val="007B2937"/>
    <w:rsid w:val="007D5A97"/>
    <w:rsid w:val="007F56BC"/>
    <w:rsid w:val="00827B84"/>
    <w:rsid w:val="00827D17"/>
    <w:rsid w:val="00851428"/>
    <w:rsid w:val="00863FCD"/>
    <w:rsid w:val="008913E5"/>
    <w:rsid w:val="0089504B"/>
    <w:rsid w:val="008A464F"/>
    <w:rsid w:val="008B2023"/>
    <w:rsid w:val="008C3804"/>
    <w:rsid w:val="008D087D"/>
    <w:rsid w:val="008E26E8"/>
    <w:rsid w:val="008E6BFD"/>
    <w:rsid w:val="00916194"/>
    <w:rsid w:val="009315A9"/>
    <w:rsid w:val="00942659"/>
    <w:rsid w:val="00950FA8"/>
    <w:rsid w:val="00960AC3"/>
    <w:rsid w:val="009618FB"/>
    <w:rsid w:val="00972BB9"/>
    <w:rsid w:val="009A7F31"/>
    <w:rsid w:val="009E04EA"/>
    <w:rsid w:val="009F0D99"/>
    <w:rsid w:val="00A0269F"/>
    <w:rsid w:val="00A07286"/>
    <w:rsid w:val="00A13D88"/>
    <w:rsid w:val="00A30E0C"/>
    <w:rsid w:val="00A43E26"/>
    <w:rsid w:val="00A54B1C"/>
    <w:rsid w:val="00A73698"/>
    <w:rsid w:val="00A74993"/>
    <w:rsid w:val="00A80D1E"/>
    <w:rsid w:val="00AA5FD1"/>
    <w:rsid w:val="00AB3C7E"/>
    <w:rsid w:val="00AB5D07"/>
    <w:rsid w:val="00AB7366"/>
    <w:rsid w:val="00AD0BE3"/>
    <w:rsid w:val="00AD3C79"/>
    <w:rsid w:val="00AD5314"/>
    <w:rsid w:val="00AE0343"/>
    <w:rsid w:val="00AE0C78"/>
    <w:rsid w:val="00B0510C"/>
    <w:rsid w:val="00B11EE8"/>
    <w:rsid w:val="00B375C6"/>
    <w:rsid w:val="00B47BE2"/>
    <w:rsid w:val="00B83A69"/>
    <w:rsid w:val="00BB7627"/>
    <w:rsid w:val="00BC0CF3"/>
    <w:rsid w:val="00BC10C6"/>
    <w:rsid w:val="00BD06FB"/>
    <w:rsid w:val="00BE0B47"/>
    <w:rsid w:val="00BE4A3B"/>
    <w:rsid w:val="00BF044F"/>
    <w:rsid w:val="00C04A08"/>
    <w:rsid w:val="00C06C08"/>
    <w:rsid w:val="00C45209"/>
    <w:rsid w:val="00C80FAE"/>
    <w:rsid w:val="00C84B54"/>
    <w:rsid w:val="00C86B9E"/>
    <w:rsid w:val="00C9092E"/>
    <w:rsid w:val="00CC2028"/>
    <w:rsid w:val="00CC31EF"/>
    <w:rsid w:val="00CC72CE"/>
    <w:rsid w:val="00CD4AB6"/>
    <w:rsid w:val="00CE4B80"/>
    <w:rsid w:val="00CE77A4"/>
    <w:rsid w:val="00CF7A5A"/>
    <w:rsid w:val="00D22B0B"/>
    <w:rsid w:val="00D2404F"/>
    <w:rsid w:val="00D3158F"/>
    <w:rsid w:val="00D3397C"/>
    <w:rsid w:val="00D43FE1"/>
    <w:rsid w:val="00D57975"/>
    <w:rsid w:val="00D74318"/>
    <w:rsid w:val="00D771FA"/>
    <w:rsid w:val="00D902E1"/>
    <w:rsid w:val="00D95A8A"/>
    <w:rsid w:val="00DA5694"/>
    <w:rsid w:val="00DA6907"/>
    <w:rsid w:val="00DB04D4"/>
    <w:rsid w:val="00DB35B5"/>
    <w:rsid w:val="00DD7AA8"/>
    <w:rsid w:val="00DF1A00"/>
    <w:rsid w:val="00E01223"/>
    <w:rsid w:val="00E11AAE"/>
    <w:rsid w:val="00E273AC"/>
    <w:rsid w:val="00E81C3E"/>
    <w:rsid w:val="00E90A0F"/>
    <w:rsid w:val="00E91C91"/>
    <w:rsid w:val="00E94B52"/>
    <w:rsid w:val="00EB3DC1"/>
    <w:rsid w:val="00EC0A93"/>
    <w:rsid w:val="00ED0A42"/>
    <w:rsid w:val="00EF4768"/>
    <w:rsid w:val="00F13106"/>
    <w:rsid w:val="00F22B90"/>
    <w:rsid w:val="00F33A6F"/>
    <w:rsid w:val="00F3713E"/>
    <w:rsid w:val="00F45D4B"/>
    <w:rsid w:val="00F5731D"/>
    <w:rsid w:val="00F602D0"/>
    <w:rsid w:val="00F8187F"/>
    <w:rsid w:val="00FB57B8"/>
    <w:rsid w:val="00FF2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00A97"/>
  <w15:docId w15:val="{6E2FDF5B-8EA7-4F6B-95EC-C4DEA21BA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0F52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5731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47BE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3713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D0A4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51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10C"/>
    <w:rPr>
      <w:rFonts w:ascii="Segoe UI" w:hAnsi="Segoe UI" w:cs="Segoe UI"/>
      <w:sz w:val="18"/>
      <w:szCs w:val="1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3400D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27B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7B8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7B84"/>
    <w:rPr>
      <w:rFonts w:ascii="Calibri" w:hAnsi="Calibri" w:cs="Calibri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7B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7B84"/>
    <w:rPr>
      <w:rFonts w:ascii="Calibri" w:hAnsi="Calibri" w:cs="Calibri"/>
      <w:b/>
      <w:bCs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54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715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66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422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49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aulieuriver.co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beaulieuriver.co.uk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eaulieuriver.co.uk/" TargetMode="External"/><Relationship Id="rId11" Type="http://schemas.openxmlformats.org/officeDocument/2006/relationships/hyperlink" Target="mailto:ben.wanklyn@beaulieu.co.uk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pr@beaulieu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arbour.office@beaulieu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572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lgordon</dc:creator>
  <cp:lastModifiedBy>Jane Riddiford</cp:lastModifiedBy>
  <cp:revision>218</cp:revision>
  <cp:lastPrinted>2019-09-11T09:34:00Z</cp:lastPrinted>
  <dcterms:created xsi:type="dcterms:W3CDTF">2019-09-06T16:24:00Z</dcterms:created>
  <dcterms:modified xsi:type="dcterms:W3CDTF">2019-09-11T09:36:00Z</dcterms:modified>
</cp:coreProperties>
</file>