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3B1B8" w14:textId="77777777" w:rsidR="00F8187F" w:rsidRPr="00260E18" w:rsidRDefault="00FF20BF" w:rsidP="00260E18">
      <w:pPr>
        <w:pStyle w:val="NoSpacing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5A50AEFB" wp14:editId="6455AB7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685925" cy="1714500"/>
            <wp:effectExtent l="0" t="0" r="9525" b="0"/>
            <wp:wrapTight wrapText="bothSides">
              <wp:wrapPolygon edited="0">
                <wp:start x="0" y="0"/>
                <wp:lineTo x="0" y="21360"/>
                <wp:lineTo x="21478" y="21360"/>
                <wp:lineTo x="21478" y="0"/>
                <wp:lineTo x="0" y="0"/>
              </wp:wrapPolygon>
            </wp:wrapTight>
            <wp:docPr id="3" name="Picture 3" descr="S:\Marketing General\Marketing Pics\General Images\Logo's maps etc\Beaulieu Rive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arketing General\Marketing Pics\General Images\Logo's maps etc\Beaulieu Rive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95CBE4" w14:textId="77777777" w:rsidR="00F8187F" w:rsidRDefault="00F8187F" w:rsidP="00260E18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70BBC0D1" w14:textId="77777777" w:rsidR="00F8187F" w:rsidRDefault="00F8187F" w:rsidP="00F8187F">
      <w:pPr>
        <w:pStyle w:val="NoSpacing"/>
        <w:jc w:val="center"/>
        <w:rPr>
          <w:rFonts w:ascii="Arial" w:hAnsi="Arial" w:cs="Arial"/>
          <w:b/>
          <w:sz w:val="24"/>
          <w:szCs w:val="24"/>
        </w:rPr>
      </w:pPr>
    </w:p>
    <w:p w14:paraId="6DE10DB4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6DD7B54A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0752BE50" w14:textId="77777777" w:rsidR="00260E18" w:rsidRDefault="00F8187F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 w:rsidRPr="00B47BE2">
        <w:rPr>
          <w:rFonts w:ascii="Arial" w:hAnsi="Arial" w:cs="Arial"/>
          <w:b/>
          <w:sz w:val="28"/>
          <w:szCs w:val="28"/>
        </w:rPr>
        <w:t xml:space="preserve"> </w:t>
      </w:r>
    </w:p>
    <w:p w14:paraId="0C5BC23B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373709A1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5579482B" w14:textId="77777777" w:rsidR="00260E18" w:rsidRDefault="00260E18" w:rsidP="00F8187F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28D27BEE" w14:textId="77777777" w:rsidR="00260E18" w:rsidRDefault="00260E18" w:rsidP="00260E18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</w:p>
    <w:p w14:paraId="2DE918ED" w14:textId="77777777" w:rsidR="00F8187F" w:rsidRPr="0057054B" w:rsidRDefault="00DF1A00" w:rsidP="008B2023">
      <w:pPr>
        <w:pStyle w:val="NoSpacing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Major £2m investment for </w:t>
      </w:r>
      <w:r w:rsidR="00640CAC">
        <w:rPr>
          <w:rFonts w:ascii="Arial" w:hAnsi="Arial" w:cs="Arial"/>
          <w:b/>
          <w:sz w:val="28"/>
          <w:szCs w:val="28"/>
        </w:rPr>
        <w:t>Buckler’s Hard Yacht Harbour</w:t>
      </w:r>
      <w:r w:rsidR="00D2404F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on the Beaulieu River</w:t>
      </w:r>
    </w:p>
    <w:p w14:paraId="626E102A" w14:textId="77777777" w:rsidR="006917B2" w:rsidRPr="00F8187F" w:rsidRDefault="006917B2" w:rsidP="006917B2">
      <w:pPr>
        <w:pStyle w:val="NoSpacing"/>
        <w:jc w:val="center"/>
        <w:rPr>
          <w:rFonts w:ascii="Arial" w:hAnsi="Arial" w:cs="Arial"/>
          <w:sz w:val="24"/>
          <w:szCs w:val="24"/>
        </w:rPr>
      </w:pPr>
    </w:p>
    <w:p w14:paraId="336F13D2" w14:textId="77777777" w:rsidR="00F33A6F" w:rsidRDefault="00F33A6F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Award-winning </w:t>
      </w:r>
      <w:hyperlink r:id="rId6" w:history="1">
        <w:r w:rsidR="009F0D99" w:rsidRPr="003400D6">
          <w:rPr>
            <w:rStyle w:val="Hyperlink"/>
            <w:rFonts w:ascii="Arial" w:hAnsi="Arial" w:cs="Arial"/>
          </w:rPr>
          <w:t>Buckler’s Hard Yacht Harbour</w:t>
        </w:r>
      </w:hyperlink>
      <w:r w:rsidR="009F0D99">
        <w:rPr>
          <w:rFonts w:ascii="Arial" w:hAnsi="Arial" w:cs="Arial"/>
        </w:rPr>
        <w:t xml:space="preserve"> </w:t>
      </w:r>
      <w:r w:rsidR="00BF044F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planning a major </w:t>
      </w:r>
      <w:r w:rsidR="00B11EE8">
        <w:rPr>
          <w:rFonts w:ascii="Arial" w:hAnsi="Arial" w:cs="Arial"/>
        </w:rPr>
        <w:t xml:space="preserve">new </w:t>
      </w:r>
      <w:r>
        <w:rPr>
          <w:rFonts w:ascii="Arial" w:hAnsi="Arial" w:cs="Arial"/>
        </w:rPr>
        <w:t xml:space="preserve">investment to extend the </w:t>
      </w:r>
      <w:hyperlink r:id="rId7" w:history="1">
        <w:r w:rsidRPr="003400D6">
          <w:rPr>
            <w:rStyle w:val="Hyperlink"/>
            <w:rFonts w:ascii="Arial" w:hAnsi="Arial" w:cs="Arial"/>
          </w:rPr>
          <w:t>Beaulieu River</w:t>
        </w:r>
      </w:hyperlink>
      <w:r>
        <w:rPr>
          <w:rFonts w:ascii="Arial" w:hAnsi="Arial" w:cs="Arial"/>
        </w:rPr>
        <w:t xml:space="preserve"> marina while preserving </w:t>
      </w:r>
      <w:r w:rsidR="00335A9B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unique character which </w:t>
      </w:r>
      <w:r w:rsidR="002F7658">
        <w:rPr>
          <w:rFonts w:ascii="Arial" w:hAnsi="Arial" w:cs="Arial"/>
        </w:rPr>
        <w:t>makes it so special.</w:t>
      </w:r>
    </w:p>
    <w:p w14:paraId="47581CBB" w14:textId="77777777" w:rsidR="002F7658" w:rsidRDefault="002F7658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1A5309AD" w14:textId="77777777" w:rsidR="002F7658" w:rsidRDefault="002F7658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B11EE8">
        <w:rPr>
          <w:rFonts w:ascii="Arial" w:hAnsi="Arial" w:cs="Arial"/>
        </w:rPr>
        <w:t xml:space="preserve">£2m </w:t>
      </w:r>
      <w:r w:rsidR="00BB7627">
        <w:rPr>
          <w:rFonts w:ascii="Arial" w:hAnsi="Arial" w:cs="Arial"/>
        </w:rPr>
        <w:t>redevelopment</w:t>
      </w:r>
      <w:r w:rsidR="00B11EE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will </w:t>
      </w:r>
      <w:r w:rsidR="00335A9B">
        <w:rPr>
          <w:rFonts w:ascii="Arial" w:hAnsi="Arial" w:cs="Arial"/>
        </w:rPr>
        <w:t>secure the marina’s future</w:t>
      </w:r>
      <w:r w:rsidR="00827D17">
        <w:rPr>
          <w:rFonts w:ascii="Arial" w:hAnsi="Arial" w:cs="Arial"/>
        </w:rPr>
        <w:t xml:space="preserve"> as one of the most desired</w:t>
      </w:r>
      <w:r w:rsidR="00BB7627">
        <w:rPr>
          <w:rFonts w:ascii="Arial" w:hAnsi="Arial" w:cs="Arial"/>
        </w:rPr>
        <w:t xml:space="preserve"> locations, while keeping </w:t>
      </w:r>
      <w:r w:rsidR="00B11EE8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ace with </w:t>
      </w:r>
      <w:r w:rsidR="001B180E">
        <w:rPr>
          <w:rFonts w:ascii="Arial" w:hAnsi="Arial" w:cs="Arial"/>
        </w:rPr>
        <w:t xml:space="preserve">modern </w:t>
      </w:r>
      <w:r>
        <w:rPr>
          <w:rFonts w:ascii="Arial" w:hAnsi="Arial" w:cs="Arial"/>
        </w:rPr>
        <w:t>demands</w:t>
      </w:r>
      <w:r w:rsidR="00B11EE8">
        <w:rPr>
          <w:rFonts w:ascii="Arial" w:hAnsi="Arial" w:cs="Arial"/>
        </w:rPr>
        <w:t xml:space="preserve"> for </w:t>
      </w:r>
      <w:r w:rsidR="001B180E">
        <w:rPr>
          <w:rFonts w:ascii="Arial" w:hAnsi="Arial" w:cs="Arial"/>
        </w:rPr>
        <w:t xml:space="preserve">bigger </w:t>
      </w:r>
      <w:r w:rsidR="00B11EE8">
        <w:rPr>
          <w:rFonts w:ascii="Arial" w:hAnsi="Arial" w:cs="Arial"/>
        </w:rPr>
        <w:t>berths</w:t>
      </w:r>
      <w:r w:rsidR="003400D6">
        <w:rPr>
          <w:rFonts w:ascii="Arial" w:hAnsi="Arial" w:cs="Arial"/>
        </w:rPr>
        <w:t xml:space="preserve"> </w:t>
      </w:r>
      <w:r w:rsidR="00BB7627">
        <w:rPr>
          <w:rFonts w:ascii="Arial" w:hAnsi="Arial" w:cs="Arial"/>
        </w:rPr>
        <w:t>and</w:t>
      </w:r>
      <w:r w:rsidR="003400D6">
        <w:rPr>
          <w:rFonts w:ascii="Arial" w:hAnsi="Arial" w:cs="Arial"/>
        </w:rPr>
        <w:t xml:space="preserve"> offering </w:t>
      </w:r>
      <w:r w:rsidR="00B11EE8">
        <w:rPr>
          <w:rFonts w:ascii="Arial" w:hAnsi="Arial" w:cs="Arial"/>
        </w:rPr>
        <w:t xml:space="preserve">more convenient </w:t>
      </w:r>
      <w:r>
        <w:rPr>
          <w:rFonts w:ascii="Arial" w:hAnsi="Arial" w:cs="Arial"/>
        </w:rPr>
        <w:t>walk-ash</w:t>
      </w:r>
      <w:r w:rsidR="00B11EE8">
        <w:rPr>
          <w:rFonts w:ascii="Arial" w:hAnsi="Arial" w:cs="Arial"/>
        </w:rPr>
        <w:t>ore pontoons.</w:t>
      </w:r>
    </w:p>
    <w:p w14:paraId="7EA70038" w14:textId="77777777" w:rsidR="00BB7627" w:rsidRDefault="00BB7627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67C06465" w14:textId="77777777" w:rsidR="001B180E" w:rsidRDefault="00BB7627" w:rsidP="00F33A6F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Since opening in 1971 and developing over a decade, Buckler’s Hard Yacht </w:t>
      </w:r>
      <w:r w:rsidR="003400D6">
        <w:rPr>
          <w:rFonts w:ascii="Arial" w:hAnsi="Arial" w:cs="Arial"/>
        </w:rPr>
        <w:t>Harbour</w:t>
      </w:r>
      <w:r>
        <w:rPr>
          <w:rFonts w:ascii="Arial" w:hAnsi="Arial" w:cs="Arial"/>
        </w:rPr>
        <w:t xml:space="preserve"> </w:t>
      </w:r>
      <w:r w:rsidR="00D902E1">
        <w:rPr>
          <w:rFonts w:ascii="Arial" w:hAnsi="Arial" w:cs="Arial"/>
        </w:rPr>
        <w:t>in the heart of the</w:t>
      </w:r>
      <w:r w:rsidR="00CC2028">
        <w:rPr>
          <w:rFonts w:ascii="Arial" w:hAnsi="Arial" w:cs="Arial"/>
        </w:rPr>
        <w:t xml:space="preserve"> New Forest </w:t>
      </w:r>
      <w:r w:rsidR="003400D6">
        <w:rPr>
          <w:rFonts w:ascii="Arial" w:hAnsi="Arial" w:cs="Arial"/>
        </w:rPr>
        <w:t>has remained largely un</w:t>
      </w:r>
      <w:r w:rsidR="00D902E1">
        <w:rPr>
          <w:rFonts w:ascii="Arial" w:hAnsi="Arial" w:cs="Arial"/>
        </w:rPr>
        <w:t>touched by the passage of time</w:t>
      </w:r>
      <w:r w:rsidR="003400D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New </w:t>
      </w:r>
      <w:r w:rsidR="001B180E">
        <w:rPr>
          <w:rFonts w:ascii="Arial" w:hAnsi="Arial" w:cs="Arial"/>
        </w:rPr>
        <w:t>plans, which have been approved by the Marine Management Organisation and New Forest National Park Authority</w:t>
      </w:r>
      <w:r w:rsidR="00335A9B">
        <w:rPr>
          <w:rFonts w:ascii="Arial" w:hAnsi="Arial" w:cs="Arial"/>
        </w:rPr>
        <w:t>,</w:t>
      </w:r>
      <w:r w:rsidR="001B180E">
        <w:rPr>
          <w:rFonts w:ascii="Arial" w:hAnsi="Arial" w:cs="Arial"/>
        </w:rPr>
        <w:t xml:space="preserve"> wil</w:t>
      </w:r>
      <w:r w:rsidR="00D902E1">
        <w:rPr>
          <w:rFonts w:ascii="Arial" w:hAnsi="Arial" w:cs="Arial"/>
        </w:rPr>
        <w:t>l increase</w:t>
      </w:r>
      <w:r w:rsidR="00335A9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its </w:t>
      </w:r>
      <w:r w:rsidR="00335A9B">
        <w:rPr>
          <w:rFonts w:ascii="Arial" w:hAnsi="Arial" w:cs="Arial"/>
        </w:rPr>
        <w:t>moorings by 66 to a to</w:t>
      </w:r>
      <w:r>
        <w:rPr>
          <w:rFonts w:ascii="Arial" w:hAnsi="Arial" w:cs="Arial"/>
        </w:rPr>
        <w:t>t</w:t>
      </w:r>
      <w:r w:rsidR="00335A9B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 xml:space="preserve">of </w:t>
      </w:r>
      <w:r w:rsidR="00335A9B">
        <w:rPr>
          <w:rFonts w:ascii="Arial" w:hAnsi="Arial" w:cs="Arial"/>
        </w:rPr>
        <w:t xml:space="preserve">264. </w:t>
      </w:r>
    </w:p>
    <w:p w14:paraId="5AD860DD" w14:textId="77777777" w:rsidR="00BB7627" w:rsidRDefault="00BB7627" w:rsidP="00F33A6F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3A08E6E3" w14:textId="77777777" w:rsidR="00D902E1" w:rsidRDefault="00916194" w:rsidP="00D902E1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hAnsi="Arial" w:cs="Arial"/>
        </w:rPr>
        <w:t>Beaulieu Enterprises Managing Director Russell Bowman said: “</w:t>
      </w:r>
      <w:r w:rsidRPr="00F83A64">
        <w:rPr>
          <w:rFonts w:ascii="Arial" w:eastAsia="Times New Roman" w:hAnsi="Arial" w:cs="Arial"/>
          <w:color w:val="000000"/>
          <w:lang w:eastAsia="en-GB"/>
        </w:rPr>
        <w:t>The proposals represent a significant investment in the future of the Beaulieu River and are an important part of ensuring that it remains one of the most desirable places to visit and moor a yacht</w:t>
      </w:r>
      <w:r w:rsidR="00724318">
        <w:rPr>
          <w:rFonts w:ascii="Arial" w:eastAsia="Times New Roman" w:hAnsi="Arial" w:cs="Arial"/>
          <w:color w:val="000000"/>
          <w:lang w:eastAsia="en-GB"/>
        </w:rPr>
        <w:t>.</w:t>
      </w:r>
    </w:p>
    <w:p w14:paraId="028E5BD3" w14:textId="77777777" w:rsidR="00D902E1" w:rsidRDefault="00D902E1" w:rsidP="00D902E1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2A655A76" w14:textId="77777777" w:rsidR="00827D17" w:rsidRDefault="00916194" w:rsidP="00D902E1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</w:rPr>
        <w:t>“</w:t>
      </w:r>
      <w:r w:rsidRPr="00F83A64">
        <w:rPr>
          <w:rFonts w:ascii="Arial" w:eastAsia="Times New Roman" w:hAnsi="Arial" w:cs="Arial"/>
          <w:color w:val="000000"/>
          <w:lang w:eastAsia="en-GB"/>
        </w:rPr>
        <w:t>We recognise that the Beaulieu River is a very special place and are committed to undertaking the project in a sensitive and sustainable way.</w:t>
      </w:r>
      <w:r w:rsidR="00D902E1"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D902E1" w:rsidRPr="00F83A64">
        <w:rPr>
          <w:rFonts w:ascii="Arial" w:eastAsia="Times New Roman" w:hAnsi="Arial" w:cs="Arial"/>
          <w:color w:val="000000"/>
          <w:lang w:eastAsia="en-GB"/>
        </w:rPr>
        <w:t>Its unique character remains of paramount importance to us for its future</w:t>
      </w:r>
      <w:r w:rsidR="00A74993">
        <w:rPr>
          <w:rFonts w:ascii="Arial" w:eastAsia="Times New Roman" w:hAnsi="Arial" w:cs="Arial"/>
          <w:color w:val="000000"/>
          <w:lang w:eastAsia="en-GB"/>
        </w:rPr>
        <w:t>.</w:t>
      </w:r>
    </w:p>
    <w:p w14:paraId="0D4C2C2D" w14:textId="77777777" w:rsidR="00827D17" w:rsidRDefault="00827D17" w:rsidP="00D902E1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3E477385" w14:textId="151B678A" w:rsidR="00D902E1" w:rsidRPr="00D902E1" w:rsidRDefault="00827D17" w:rsidP="00D902E1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color w:val="000000"/>
          <w:lang w:eastAsia="en-GB"/>
        </w:rPr>
        <w:t>“The reconfiguration will offer the best possible service for our customers</w:t>
      </w:r>
      <w:r w:rsidR="00724318">
        <w:rPr>
          <w:rFonts w:ascii="Arial" w:eastAsia="Times New Roman" w:hAnsi="Arial" w:cs="Arial"/>
          <w:color w:val="000000"/>
          <w:lang w:eastAsia="en-GB"/>
        </w:rPr>
        <w:t>,</w:t>
      </w:r>
      <w:r>
        <w:rPr>
          <w:rFonts w:ascii="Arial" w:eastAsia="Times New Roman" w:hAnsi="Arial" w:cs="Arial"/>
          <w:color w:val="000000"/>
          <w:lang w:eastAsia="en-GB"/>
        </w:rPr>
        <w:t xml:space="preserve"> while keeping a similar look and feel to the existing yacht harbour</w:t>
      </w:r>
      <w:r w:rsidR="00D902E1" w:rsidRPr="00F83A64">
        <w:rPr>
          <w:rFonts w:ascii="Arial" w:eastAsia="Times New Roman" w:hAnsi="Arial" w:cs="Arial"/>
          <w:color w:val="000000"/>
          <w:lang w:eastAsia="en-GB"/>
        </w:rPr>
        <w:t>.</w:t>
      </w:r>
      <w:r>
        <w:rPr>
          <w:rFonts w:ascii="Arial" w:eastAsia="Times New Roman" w:hAnsi="Arial" w:cs="Arial"/>
          <w:color w:val="000000"/>
          <w:lang w:eastAsia="en-GB"/>
        </w:rPr>
        <w:t>”</w:t>
      </w:r>
      <w:r w:rsidR="00D902E1" w:rsidRPr="00F83A64">
        <w:rPr>
          <w:rFonts w:ascii="Arial" w:eastAsia="Times New Roman" w:hAnsi="Arial" w:cs="Arial"/>
          <w:color w:val="000000"/>
          <w:lang w:eastAsia="en-GB"/>
        </w:rPr>
        <w:t xml:space="preserve"> </w:t>
      </w:r>
    </w:p>
    <w:p w14:paraId="56277F7F" w14:textId="77777777" w:rsidR="00D902E1" w:rsidRDefault="00D902E1" w:rsidP="00D902E1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4452FE3B" w14:textId="77777777" w:rsidR="00D902E1" w:rsidRDefault="00916194" w:rsidP="00750A79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 w:rsidRPr="00F83A64">
        <w:rPr>
          <w:rFonts w:ascii="Arial" w:eastAsia="Times New Roman" w:hAnsi="Arial" w:cs="Arial"/>
          <w:color w:val="000000"/>
          <w:lang w:eastAsia="en-GB"/>
        </w:rPr>
        <w:t>The private custodianship of the Montagu family has protected the Beaulieu River for over four centuries</w:t>
      </w:r>
      <w:r w:rsidR="00D902E1">
        <w:rPr>
          <w:rFonts w:ascii="Arial" w:eastAsia="Times New Roman" w:hAnsi="Arial" w:cs="Arial"/>
          <w:color w:val="000000"/>
          <w:lang w:eastAsia="en-GB"/>
        </w:rPr>
        <w:t xml:space="preserve">, as one of the few privately owned rivers in the world.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The estate is working with 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 xml:space="preserve">agencies including Natural England and the Environment Agency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to continue to protect its 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>unique habitat</w:t>
      </w:r>
      <w:r w:rsidR="00750A79">
        <w:rPr>
          <w:rFonts w:ascii="Arial" w:eastAsia="Times New Roman" w:hAnsi="Arial" w:cs="Arial"/>
          <w:color w:val="000000"/>
          <w:lang w:eastAsia="en-GB"/>
        </w:rPr>
        <w:t>s</w:t>
      </w:r>
      <w:r w:rsidR="00D902E1" w:rsidRPr="00916194">
        <w:rPr>
          <w:rFonts w:ascii="Arial" w:eastAsia="Times New Roman" w:hAnsi="Arial" w:cs="Arial"/>
          <w:color w:val="000000"/>
          <w:lang w:eastAsia="en-GB"/>
        </w:rPr>
        <w:t xml:space="preserve"> and species.</w:t>
      </w:r>
    </w:p>
    <w:p w14:paraId="3EF00822" w14:textId="77777777" w:rsidR="0014769A" w:rsidRDefault="0014769A" w:rsidP="00750A79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1974CD02" w14:textId="497A1AF0" w:rsidR="0014769A" w:rsidRDefault="008913E5" w:rsidP="0014769A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 xml:space="preserve">Specialist marina consultancy Marina Projects, based in Gosport, has been appointed to help oversee the redevelopment. </w:t>
      </w:r>
      <w:bookmarkStart w:id="0" w:name="_GoBack"/>
      <w:bookmarkEnd w:id="0"/>
      <w:r w:rsidR="0014769A">
        <w:rPr>
          <w:rFonts w:ascii="Arial" w:eastAsia="Times New Roman" w:hAnsi="Arial" w:cs="Arial"/>
          <w:color w:val="000000"/>
          <w:lang w:eastAsia="en-GB"/>
        </w:rPr>
        <w:t>Work is scheduled to be carried out over the winter</w:t>
      </w:r>
      <w:r w:rsidR="00827B84">
        <w:rPr>
          <w:rFonts w:ascii="Arial" w:eastAsia="Times New Roman" w:hAnsi="Arial" w:cs="Arial"/>
          <w:color w:val="000000"/>
          <w:lang w:eastAsia="en-GB"/>
        </w:rPr>
        <w:t>s</w:t>
      </w:r>
      <w:r w:rsidR="0014769A">
        <w:rPr>
          <w:rFonts w:ascii="Arial" w:eastAsia="Times New Roman" w:hAnsi="Arial" w:cs="Arial"/>
          <w:color w:val="000000"/>
          <w:lang w:eastAsia="en-GB"/>
        </w:rPr>
        <w:t xml:space="preserve"> of 2019</w:t>
      </w:r>
      <w:r w:rsidR="00827B84">
        <w:rPr>
          <w:rFonts w:ascii="Arial" w:eastAsia="Times New Roman" w:hAnsi="Arial" w:cs="Arial"/>
          <w:color w:val="000000"/>
          <w:lang w:eastAsia="en-GB"/>
        </w:rPr>
        <w:t>-</w:t>
      </w:r>
      <w:r w:rsidR="0014769A">
        <w:rPr>
          <w:rFonts w:ascii="Arial" w:eastAsia="Times New Roman" w:hAnsi="Arial" w:cs="Arial"/>
          <w:color w:val="000000"/>
          <w:lang w:eastAsia="en-GB"/>
        </w:rPr>
        <w:t>2020</w:t>
      </w:r>
      <w:r w:rsidR="00F13106">
        <w:rPr>
          <w:rFonts w:ascii="Arial" w:eastAsia="Times New Roman" w:hAnsi="Arial" w:cs="Arial"/>
          <w:color w:val="000000"/>
          <w:lang w:eastAsia="en-GB"/>
        </w:rPr>
        <w:t xml:space="preserve"> and 2020-</w:t>
      </w:r>
      <w:r w:rsidR="00827B84">
        <w:rPr>
          <w:rFonts w:ascii="Arial" w:eastAsia="Times New Roman" w:hAnsi="Arial" w:cs="Arial"/>
          <w:color w:val="000000"/>
          <w:lang w:eastAsia="en-GB"/>
        </w:rPr>
        <w:t>2021</w:t>
      </w:r>
      <w:r w:rsidR="0014769A">
        <w:rPr>
          <w:rFonts w:ascii="Arial" w:eastAsia="Times New Roman" w:hAnsi="Arial" w:cs="Arial"/>
          <w:color w:val="000000"/>
          <w:lang w:eastAsia="en-GB"/>
        </w:rPr>
        <w:t xml:space="preserve"> to minimise disruption to marina customers out of the main season. </w:t>
      </w:r>
    </w:p>
    <w:p w14:paraId="30E9723C" w14:textId="77777777" w:rsidR="0014769A" w:rsidRPr="00916194" w:rsidRDefault="0014769A" w:rsidP="00750A79">
      <w:pPr>
        <w:pStyle w:val="NoSpacing"/>
        <w:spacing w:line="276" w:lineRule="auto"/>
        <w:jc w:val="both"/>
        <w:rPr>
          <w:rFonts w:ascii="Arial" w:hAnsi="Arial" w:cs="Arial"/>
          <w:color w:val="000000"/>
        </w:rPr>
      </w:pPr>
    </w:p>
    <w:p w14:paraId="06D03D98" w14:textId="77777777" w:rsidR="00750A79" w:rsidRDefault="00724318" w:rsidP="00916194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t>Buckler’s Hard Yacht Harbour, which is considered a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 gem of the Solent</w:t>
      </w:r>
      <w:r>
        <w:rPr>
          <w:rFonts w:ascii="Arial" w:eastAsia="Times New Roman" w:hAnsi="Arial" w:cs="Arial"/>
          <w:color w:val="000000"/>
          <w:lang w:eastAsia="en-GB"/>
        </w:rPr>
        <w:t xml:space="preserve"> </w:t>
      </w:r>
      <w:r w:rsidR="00445B5F">
        <w:rPr>
          <w:rFonts w:ascii="Arial" w:eastAsia="Times New Roman" w:hAnsi="Arial" w:cs="Arial"/>
          <w:color w:val="000000"/>
          <w:lang w:eastAsia="en-GB"/>
        </w:rPr>
        <w:t xml:space="preserve">close to the sailing hub 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of Cowes, was recently awarded </w:t>
      </w:r>
      <w:r w:rsidR="00750A79">
        <w:rPr>
          <w:rFonts w:ascii="Arial" w:hAnsi="Arial" w:cs="Arial"/>
        </w:rPr>
        <w:t>The Yacht Harbour Association’s</w:t>
      </w:r>
      <w:r w:rsidR="00750A79">
        <w:rPr>
          <w:rFonts w:ascii="Arial" w:eastAsia="Times New Roman" w:hAnsi="Arial" w:cs="Arial"/>
          <w:color w:val="000000"/>
          <w:lang w:eastAsia="en-GB"/>
        </w:rPr>
        <w:t xml:space="preserve"> coveted Coastal Marina of the Year (for under 250 berths) trophy. 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Round the World race winner Mike Golding OBE </w:t>
      </w:r>
      <w:r>
        <w:rPr>
          <w:rFonts w:ascii="Arial" w:eastAsia="Times New Roman" w:hAnsi="Arial" w:cs="Arial"/>
          <w:color w:val="000000"/>
          <w:lang w:eastAsia="en-GB"/>
        </w:rPr>
        <w:t>recently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 opened </w:t>
      </w:r>
      <w:r>
        <w:rPr>
          <w:rFonts w:ascii="Arial" w:eastAsia="Times New Roman" w:hAnsi="Arial" w:cs="Arial"/>
          <w:color w:val="000000"/>
          <w:lang w:eastAsia="en-GB"/>
        </w:rPr>
        <w:t>its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 five-star facilities after a </w:t>
      </w:r>
      <w:r>
        <w:rPr>
          <w:rFonts w:ascii="Arial" w:eastAsia="Times New Roman" w:hAnsi="Arial" w:cs="Arial"/>
          <w:color w:val="000000"/>
          <w:lang w:eastAsia="en-GB"/>
        </w:rPr>
        <w:t xml:space="preserve">further </w:t>
      </w:r>
      <w:r w:rsidR="00D771FA">
        <w:rPr>
          <w:rFonts w:ascii="Arial" w:eastAsia="Times New Roman" w:hAnsi="Arial" w:cs="Arial"/>
          <w:color w:val="000000"/>
          <w:lang w:eastAsia="en-GB"/>
        </w:rPr>
        <w:t xml:space="preserve">investment. </w:t>
      </w:r>
    </w:p>
    <w:p w14:paraId="7DD7A2DE" w14:textId="77777777" w:rsidR="0060509F" w:rsidRDefault="0060509F" w:rsidP="00916194">
      <w:pPr>
        <w:pStyle w:val="NoSpacing"/>
        <w:spacing w:line="276" w:lineRule="auto"/>
        <w:jc w:val="both"/>
        <w:rPr>
          <w:rFonts w:ascii="Arial" w:eastAsia="Times New Roman" w:hAnsi="Arial" w:cs="Arial"/>
          <w:color w:val="000000"/>
          <w:lang w:eastAsia="en-GB"/>
        </w:rPr>
      </w:pPr>
    </w:p>
    <w:p w14:paraId="549016C2" w14:textId="1030DA3F" w:rsidR="000536B5" w:rsidRPr="002044A6" w:rsidRDefault="00746951" w:rsidP="000536B5">
      <w:pPr>
        <w:pStyle w:val="NoSpacing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Buckler’s Hard Yacht Harbour has a long track record of giving a personal and outstanding service to its customers. </w:t>
      </w:r>
      <w:r w:rsidR="00292656">
        <w:rPr>
          <w:rFonts w:ascii="Arial" w:hAnsi="Arial" w:cs="Arial"/>
        </w:rPr>
        <w:t>Full</w:t>
      </w:r>
      <w:r w:rsidR="006B6E28">
        <w:rPr>
          <w:rFonts w:ascii="Arial" w:hAnsi="Arial" w:cs="Arial"/>
        </w:rPr>
        <w:t xml:space="preserve"> marina services, an open policy boatyard and chandlery</w:t>
      </w:r>
      <w:r w:rsidR="00292656">
        <w:rPr>
          <w:rFonts w:ascii="Arial" w:hAnsi="Arial" w:cs="Arial"/>
        </w:rPr>
        <w:t xml:space="preserve"> are offered</w:t>
      </w:r>
      <w:r w:rsidR="006B6E28">
        <w:rPr>
          <w:rFonts w:ascii="Arial" w:hAnsi="Arial" w:cs="Arial"/>
        </w:rPr>
        <w:t xml:space="preserve">, along with a range of benefits </w:t>
      </w:r>
      <w:r w:rsidR="00292656">
        <w:rPr>
          <w:rFonts w:ascii="Arial" w:hAnsi="Arial" w:cs="Arial"/>
        </w:rPr>
        <w:t>including f</w:t>
      </w:r>
      <w:r w:rsidR="006B6E28">
        <w:rPr>
          <w:rFonts w:ascii="Arial" w:hAnsi="Arial" w:cs="Arial"/>
        </w:rPr>
        <w:t>ree Wi-Fi. A restaurant, bar and tea shop are on the doorstep at the 18</w:t>
      </w:r>
      <w:r w:rsidR="006B6E28" w:rsidRPr="002044A6">
        <w:rPr>
          <w:rFonts w:ascii="Arial" w:hAnsi="Arial" w:cs="Arial"/>
          <w:vertAlign w:val="superscript"/>
        </w:rPr>
        <w:t>th</w:t>
      </w:r>
      <w:r w:rsidR="006B6E28">
        <w:rPr>
          <w:rFonts w:ascii="Arial" w:hAnsi="Arial" w:cs="Arial"/>
        </w:rPr>
        <w:t xml:space="preserve"> century shipbuilding village of Buckler’s Hard, with its Maritime Museum. </w:t>
      </w:r>
      <w:r w:rsidR="000536B5" w:rsidRPr="002044A6">
        <w:rPr>
          <w:rFonts w:ascii="Arial" w:hAnsi="Arial" w:cs="Arial"/>
        </w:rPr>
        <w:t xml:space="preserve">For more details see </w:t>
      </w:r>
      <w:hyperlink r:id="rId8" w:history="1">
        <w:r w:rsidR="000536B5" w:rsidRPr="002044A6">
          <w:rPr>
            <w:rStyle w:val="Hyperlink"/>
            <w:rFonts w:ascii="Arial" w:hAnsi="Arial" w:cs="Arial"/>
          </w:rPr>
          <w:t>www.beaulieuriver.co.uk</w:t>
        </w:r>
      </w:hyperlink>
      <w:r w:rsidR="000536B5" w:rsidRPr="002044A6">
        <w:rPr>
          <w:rFonts w:ascii="Arial" w:hAnsi="Arial" w:cs="Arial"/>
        </w:rPr>
        <w:t>.</w:t>
      </w:r>
    </w:p>
    <w:p w14:paraId="36C5F0E9" w14:textId="77777777" w:rsidR="000536B5" w:rsidRPr="002044A6" w:rsidRDefault="000536B5" w:rsidP="000536B5">
      <w:pPr>
        <w:pStyle w:val="NoSpacing"/>
        <w:spacing w:line="276" w:lineRule="auto"/>
        <w:jc w:val="both"/>
        <w:rPr>
          <w:rFonts w:ascii="Arial" w:hAnsi="Arial" w:cs="Arial"/>
        </w:rPr>
      </w:pPr>
    </w:p>
    <w:p w14:paraId="62B7EBB7" w14:textId="77777777" w:rsidR="00ED0A42" w:rsidRDefault="00ED0A42" w:rsidP="00ED0A42">
      <w:pPr>
        <w:jc w:val="center"/>
        <w:rPr>
          <w:rFonts w:ascii="Arial" w:hAnsi="Arial" w:cs="Arial"/>
        </w:rPr>
      </w:pPr>
      <w:r w:rsidRPr="00ED0A42">
        <w:rPr>
          <w:rFonts w:ascii="Arial" w:hAnsi="Arial" w:cs="Arial"/>
        </w:rPr>
        <w:t>-Ends-</w:t>
      </w:r>
    </w:p>
    <w:p w14:paraId="44DAB9DA" w14:textId="77777777" w:rsidR="00145D3F" w:rsidRDefault="00145D3F" w:rsidP="00F45D4B">
      <w:pPr>
        <w:pStyle w:val="NoSpacing"/>
        <w:spacing w:line="276" w:lineRule="auto"/>
      </w:pPr>
    </w:p>
    <w:p w14:paraId="1618A907" w14:textId="77777777" w:rsidR="00FB57B8" w:rsidRPr="00DA6907" w:rsidRDefault="0055680A" w:rsidP="00DA6907">
      <w:pPr>
        <w:spacing w:line="276" w:lineRule="auto"/>
        <w:rPr>
          <w:rFonts w:ascii="Arial" w:hAnsi="Arial" w:cs="Arial"/>
        </w:rPr>
      </w:pPr>
      <w:r w:rsidRPr="00DA6907">
        <w:rPr>
          <w:rFonts w:ascii="Arial" w:hAnsi="Arial" w:cs="Arial"/>
        </w:rPr>
        <w:t>Further information from</w:t>
      </w:r>
      <w:r w:rsidR="00FB57B8" w:rsidRPr="00DA6907">
        <w:rPr>
          <w:rFonts w:ascii="Arial" w:hAnsi="Arial" w:cs="Arial"/>
        </w:rPr>
        <w:t>:</w:t>
      </w:r>
    </w:p>
    <w:p w14:paraId="4B193A4C" w14:textId="77777777" w:rsidR="0055680A" w:rsidRPr="00DA6907" w:rsidRDefault="0055680A" w:rsidP="00DA6907">
      <w:pPr>
        <w:spacing w:line="276" w:lineRule="auto"/>
        <w:rPr>
          <w:rFonts w:ascii="Arial" w:hAnsi="Arial" w:cs="Arial"/>
        </w:rPr>
      </w:pPr>
    </w:p>
    <w:p w14:paraId="21DE5DC3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Jane Riddiford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Ben Wanklyn</w:t>
      </w:r>
    </w:p>
    <w:p w14:paraId="6ABFC7BF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Public Relations Manager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PR Executive</w:t>
      </w:r>
    </w:p>
    <w:p w14:paraId="5A5ED648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>Tel: 01590 614603</w:t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>Tel: 01590 614641</w:t>
      </w:r>
    </w:p>
    <w:p w14:paraId="034F7794" w14:textId="77777777" w:rsidR="004C5E4D" w:rsidRPr="002044A6" w:rsidRDefault="004C5E4D" w:rsidP="004C5E4D">
      <w:pPr>
        <w:pStyle w:val="NoSpacing"/>
        <w:spacing w:line="276" w:lineRule="auto"/>
        <w:rPr>
          <w:rFonts w:ascii="Arial" w:hAnsi="Arial" w:cs="Arial"/>
        </w:rPr>
      </w:pPr>
      <w:r w:rsidRPr="002044A6">
        <w:rPr>
          <w:rFonts w:ascii="Arial" w:hAnsi="Arial" w:cs="Arial"/>
        </w:rPr>
        <w:t xml:space="preserve">E: </w:t>
      </w:r>
      <w:hyperlink r:id="rId9" w:history="1">
        <w:r w:rsidRPr="002044A6">
          <w:rPr>
            <w:rStyle w:val="Hyperlink"/>
            <w:rFonts w:ascii="Arial" w:hAnsi="Arial" w:cs="Arial"/>
            <w:bCs/>
            <w:iCs/>
          </w:rPr>
          <w:t>pr@beaulieu.co.uk</w:t>
        </w:r>
      </w:hyperlink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</w:r>
      <w:r w:rsidRPr="002044A6">
        <w:rPr>
          <w:rFonts w:ascii="Arial" w:hAnsi="Arial" w:cs="Arial"/>
        </w:rPr>
        <w:tab/>
        <w:t xml:space="preserve">E: </w:t>
      </w:r>
      <w:hyperlink r:id="rId10" w:history="1">
        <w:r w:rsidRPr="002044A6">
          <w:rPr>
            <w:rStyle w:val="Hyperlink"/>
            <w:rFonts w:ascii="Arial" w:hAnsi="Arial" w:cs="Arial"/>
            <w:bCs/>
            <w:iCs/>
          </w:rPr>
          <w:t>ben.wanklyn@beaulieu.co.uk</w:t>
        </w:r>
      </w:hyperlink>
    </w:p>
    <w:p w14:paraId="1AAB2011" w14:textId="77777777" w:rsidR="00640CAC" w:rsidRDefault="00640CAC" w:rsidP="00DA6907">
      <w:pPr>
        <w:spacing w:line="276" w:lineRule="auto"/>
        <w:rPr>
          <w:rFonts w:ascii="Arial" w:hAnsi="Arial" w:cs="Arial"/>
        </w:rPr>
      </w:pPr>
    </w:p>
    <w:p w14:paraId="31F9E19A" w14:textId="77777777" w:rsidR="00F5731D" w:rsidRPr="00F5731D" w:rsidRDefault="00FB57B8" w:rsidP="00DA6907">
      <w:pPr>
        <w:spacing w:line="276" w:lineRule="auto"/>
      </w:pPr>
      <w:r w:rsidRPr="00DA6907">
        <w:tab/>
      </w:r>
      <w:r>
        <w:tab/>
      </w:r>
      <w:r>
        <w:tab/>
      </w:r>
    </w:p>
    <w:sectPr w:rsidR="00F5731D" w:rsidRPr="00F5731D" w:rsidSect="00FB57B8">
      <w:pgSz w:w="11906" w:h="16838"/>
      <w:pgMar w:top="709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25D60"/>
    <w:multiLevelType w:val="hybridMultilevel"/>
    <w:tmpl w:val="61EADDF0"/>
    <w:lvl w:ilvl="0" w:tplc="04A4494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A75D5C"/>
    <w:multiLevelType w:val="hybridMultilevel"/>
    <w:tmpl w:val="203E6B72"/>
    <w:lvl w:ilvl="0" w:tplc="DC20573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1D"/>
    <w:rsid w:val="00047A3C"/>
    <w:rsid w:val="000536B5"/>
    <w:rsid w:val="00063904"/>
    <w:rsid w:val="000842CA"/>
    <w:rsid w:val="000A73D8"/>
    <w:rsid w:val="000B210A"/>
    <w:rsid w:val="000B22AC"/>
    <w:rsid w:val="000B3395"/>
    <w:rsid w:val="00111F11"/>
    <w:rsid w:val="001454FB"/>
    <w:rsid w:val="00145D3F"/>
    <w:rsid w:val="0014769A"/>
    <w:rsid w:val="001640E6"/>
    <w:rsid w:val="00175C0C"/>
    <w:rsid w:val="001820FB"/>
    <w:rsid w:val="00191446"/>
    <w:rsid w:val="001B180E"/>
    <w:rsid w:val="001B37BE"/>
    <w:rsid w:val="001C4D55"/>
    <w:rsid w:val="001F31E7"/>
    <w:rsid w:val="0020224D"/>
    <w:rsid w:val="00207548"/>
    <w:rsid w:val="00207F3D"/>
    <w:rsid w:val="00233BF4"/>
    <w:rsid w:val="00254DA7"/>
    <w:rsid w:val="00260E18"/>
    <w:rsid w:val="00270566"/>
    <w:rsid w:val="002873A2"/>
    <w:rsid w:val="002911E6"/>
    <w:rsid w:val="00292656"/>
    <w:rsid w:val="002A0F52"/>
    <w:rsid w:val="002A1F7C"/>
    <w:rsid w:val="002A34FD"/>
    <w:rsid w:val="002B6CA1"/>
    <w:rsid w:val="002B7C16"/>
    <w:rsid w:val="002C02E9"/>
    <w:rsid w:val="002D7127"/>
    <w:rsid w:val="002D7EEF"/>
    <w:rsid w:val="002F3464"/>
    <w:rsid w:val="002F485B"/>
    <w:rsid w:val="002F7658"/>
    <w:rsid w:val="003106D6"/>
    <w:rsid w:val="00313CB9"/>
    <w:rsid w:val="00321F8E"/>
    <w:rsid w:val="0032784E"/>
    <w:rsid w:val="00335A9B"/>
    <w:rsid w:val="003400D6"/>
    <w:rsid w:val="00343FAE"/>
    <w:rsid w:val="00350E89"/>
    <w:rsid w:val="00351226"/>
    <w:rsid w:val="003828AF"/>
    <w:rsid w:val="003A219A"/>
    <w:rsid w:val="003D19C5"/>
    <w:rsid w:val="003E5EB7"/>
    <w:rsid w:val="003F5392"/>
    <w:rsid w:val="003F70D0"/>
    <w:rsid w:val="004067B3"/>
    <w:rsid w:val="00444A03"/>
    <w:rsid w:val="00445B5F"/>
    <w:rsid w:val="00451FEB"/>
    <w:rsid w:val="004C5E4D"/>
    <w:rsid w:val="004E7B45"/>
    <w:rsid w:val="004F31B0"/>
    <w:rsid w:val="004F6AE7"/>
    <w:rsid w:val="00517AC1"/>
    <w:rsid w:val="00521265"/>
    <w:rsid w:val="0055680A"/>
    <w:rsid w:val="0057054B"/>
    <w:rsid w:val="005A67CC"/>
    <w:rsid w:val="005B067A"/>
    <w:rsid w:val="005D267A"/>
    <w:rsid w:val="00604C8A"/>
    <w:rsid w:val="0060509F"/>
    <w:rsid w:val="00623058"/>
    <w:rsid w:val="00627765"/>
    <w:rsid w:val="00631AB7"/>
    <w:rsid w:val="00637CDA"/>
    <w:rsid w:val="00640CAC"/>
    <w:rsid w:val="006454AA"/>
    <w:rsid w:val="00657B04"/>
    <w:rsid w:val="006724F4"/>
    <w:rsid w:val="006917B2"/>
    <w:rsid w:val="006A083D"/>
    <w:rsid w:val="006B6E28"/>
    <w:rsid w:val="006C6437"/>
    <w:rsid w:val="006D25CE"/>
    <w:rsid w:val="006D38D8"/>
    <w:rsid w:val="006F59D2"/>
    <w:rsid w:val="00705495"/>
    <w:rsid w:val="00724318"/>
    <w:rsid w:val="0073245E"/>
    <w:rsid w:val="00746951"/>
    <w:rsid w:val="00750A79"/>
    <w:rsid w:val="00752103"/>
    <w:rsid w:val="00775C95"/>
    <w:rsid w:val="00786364"/>
    <w:rsid w:val="00787416"/>
    <w:rsid w:val="007A3930"/>
    <w:rsid w:val="007B2937"/>
    <w:rsid w:val="007D5A97"/>
    <w:rsid w:val="00827B84"/>
    <w:rsid w:val="00827D17"/>
    <w:rsid w:val="00851428"/>
    <w:rsid w:val="008913E5"/>
    <w:rsid w:val="0089504B"/>
    <w:rsid w:val="008B2023"/>
    <w:rsid w:val="008C3804"/>
    <w:rsid w:val="008D087D"/>
    <w:rsid w:val="008E26E8"/>
    <w:rsid w:val="008E6BFD"/>
    <w:rsid w:val="00916194"/>
    <w:rsid w:val="009315A9"/>
    <w:rsid w:val="00942659"/>
    <w:rsid w:val="00950FA8"/>
    <w:rsid w:val="00960AC3"/>
    <w:rsid w:val="009618FB"/>
    <w:rsid w:val="009A7F31"/>
    <w:rsid w:val="009F0D99"/>
    <w:rsid w:val="00A0269F"/>
    <w:rsid w:val="00A07286"/>
    <w:rsid w:val="00A13D88"/>
    <w:rsid w:val="00A30E0C"/>
    <w:rsid w:val="00A43E26"/>
    <w:rsid w:val="00A73698"/>
    <w:rsid w:val="00A74993"/>
    <w:rsid w:val="00AB3C7E"/>
    <w:rsid w:val="00AB5D07"/>
    <w:rsid w:val="00AB7366"/>
    <w:rsid w:val="00AD0BE3"/>
    <w:rsid w:val="00AD3C79"/>
    <w:rsid w:val="00AE0C78"/>
    <w:rsid w:val="00B0510C"/>
    <w:rsid w:val="00B11EE8"/>
    <w:rsid w:val="00B375C6"/>
    <w:rsid w:val="00B47BE2"/>
    <w:rsid w:val="00B83A69"/>
    <w:rsid w:val="00BB7627"/>
    <w:rsid w:val="00BC0CF3"/>
    <w:rsid w:val="00BC10C6"/>
    <w:rsid w:val="00BE0B47"/>
    <w:rsid w:val="00BE4A3B"/>
    <w:rsid w:val="00BF044F"/>
    <w:rsid w:val="00C06C08"/>
    <w:rsid w:val="00C45209"/>
    <w:rsid w:val="00C80FAE"/>
    <w:rsid w:val="00C84B54"/>
    <w:rsid w:val="00C86B9E"/>
    <w:rsid w:val="00CC2028"/>
    <w:rsid w:val="00CC31EF"/>
    <w:rsid w:val="00CC72CE"/>
    <w:rsid w:val="00CD4AB6"/>
    <w:rsid w:val="00CE4B80"/>
    <w:rsid w:val="00CE77A4"/>
    <w:rsid w:val="00CF7A5A"/>
    <w:rsid w:val="00D22B0B"/>
    <w:rsid w:val="00D2404F"/>
    <w:rsid w:val="00D3397C"/>
    <w:rsid w:val="00D43FE1"/>
    <w:rsid w:val="00D771FA"/>
    <w:rsid w:val="00D902E1"/>
    <w:rsid w:val="00D95A8A"/>
    <w:rsid w:val="00DA5694"/>
    <w:rsid w:val="00DA6907"/>
    <w:rsid w:val="00DB04D4"/>
    <w:rsid w:val="00DB35B5"/>
    <w:rsid w:val="00DD7AA8"/>
    <w:rsid w:val="00DF1A00"/>
    <w:rsid w:val="00E01223"/>
    <w:rsid w:val="00E11AAE"/>
    <w:rsid w:val="00E81C3E"/>
    <w:rsid w:val="00E90A0F"/>
    <w:rsid w:val="00E91C91"/>
    <w:rsid w:val="00E94B52"/>
    <w:rsid w:val="00EB3DC1"/>
    <w:rsid w:val="00EC0A93"/>
    <w:rsid w:val="00ED0A42"/>
    <w:rsid w:val="00F13106"/>
    <w:rsid w:val="00F33A6F"/>
    <w:rsid w:val="00F3713E"/>
    <w:rsid w:val="00F45D4B"/>
    <w:rsid w:val="00F5731D"/>
    <w:rsid w:val="00F602D0"/>
    <w:rsid w:val="00F8187F"/>
    <w:rsid w:val="00FB57B8"/>
    <w:rsid w:val="00FF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00A97"/>
  <w15:docId w15:val="{6E2FDF5B-8EA7-4F6B-95EC-C4DEA21B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0F52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5731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7BE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3713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D0A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51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510C"/>
    <w:rPr>
      <w:rFonts w:ascii="Segoe UI" w:hAnsi="Segoe UI" w:cs="Segoe UI"/>
      <w:sz w:val="18"/>
      <w:szCs w:val="18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400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27B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B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B84"/>
    <w:rPr>
      <w:rFonts w:ascii="Calibri" w:hAnsi="Calibri" w:cs="Calibri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B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B84"/>
    <w:rPr>
      <w:rFonts w:ascii="Calibri" w:hAnsi="Calibri" w:cs="Calibri"/>
      <w:b/>
      <w:bCs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1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65715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6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422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249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aulieuriver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eaulieuriver.co.uk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eaulieuriver.co.uk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ben.wanklyn@beaulieu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@beaulieu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lgordon</dc:creator>
  <cp:lastModifiedBy>Jane Riddiford</cp:lastModifiedBy>
  <cp:revision>16</cp:revision>
  <cp:lastPrinted>2019-06-14T17:01:00Z</cp:lastPrinted>
  <dcterms:created xsi:type="dcterms:W3CDTF">2019-06-15T14:25:00Z</dcterms:created>
  <dcterms:modified xsi:type="dcterms:W3CDTF">2019-06-15T15:13:00Z</dcterms:modified>
</cp:coreProperties>
</file>