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D4" w:rsidRPr="00C4120B" w:rsidRDefault="009913D4" w:rsidP="009913D4">
      <w:pPr>
        <w:jc w:val="center"/>
        <w:rPr>
          <w:rFonts w:ascii="Arial" w:hAnsi="Arial" w:cs="Arial"/>
        </w:rPr>
      </w:pPr>
    </w:p>
    <w:p w:rsidR="009913D4" w:rsidRDefault="006D1799" w:rsidP="009913D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790825" cy="1311275"/>
            <wp:effectExtent l="0" t="0" r="9525" b="3175"/>
            <wp:wrapTight wrapText="bothSides">
              <wp:wrapPolygon edited="0">
                <wp:start x="0" y="0"/>
                <wp:lineTo x="0" y="21338"/>
                <wp:lineTo x="21526" y="21338"/>
                <wp:lineTo x="21526" y="0"/>
                <wp:lineTo x="0" y="0"/>
              </wp:wrapPolygon>
            </wp:wrapTight>
            <wp:docPr id="1" name="Picture 1" descr="Bucklers H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klers Har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D4" w:rsidRDefault="009913D4" w:rsidP="009913D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913D4" w:rsidRDefault="009913D4" w:rsidP="009913D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B57B2" w:rsidRDefault="004B57B2" w:rsidP="00DC343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D1799" w:rsidRDefault="006D1799" w:rsidP="006D179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B57B2" w:rsidRPr="00F8107E" w:rsidRDefault="0013229F" w:rsidP="006D1799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FA3DE4">
        <w:rPr>
          <w:rFonts w:ascii="Arial" w:hAnsi="Arial" w:cs="Arial"/>
          <w:b/>
          <w:sz w:val="28"/>
          <w:szCs w:val="28"/>
        </w:rPr>
        <w:t xml:space="preserve">odel boats </w:t>
      </w:r>
      <w:r>
        <w:rPr>
          <w:rFonts w:ascii="Arial" w:hAnsi="Arial" w:cs="Arial"/>
          <w:b/>
          <w:sz w:val="28"/>
          <w:szCs w:val="28"/>
        </w:rPr>
        <w:t xml:space="preserve">D-Day </w:t>
      </w:r>
      <w:r w:rsidR="00CC2DF1">
        <w:rPr>
          <w:rFonts w:ascii="Arial" w:hAnsi="Arial" w:cs="Arial"/>
          <w:b/>
          <w:sz w:val="28"/>
          <w:szCs w:val="28"/>
        </w:rPr>
        <w:t>re-enactment</w:t>
      </w:r>
      <w:r w:rsidR="00DC343D">
        <w:rPr>
          <w:rFonts w:ascii="Arial" w:hAnsi="Arial" w:cs="Arial"/>
          <w:b/>
          <w:sz w:val="28"/>
          <w:szCs w:val="28"/>
        </w:rPr>
        <w:t xml:space="preserve"> </w:t>
      </w:r>
      <w:r w:rsidR="00FA3DE4">
        <w:rPr>
          <w:rFonts w:ascii="Arial" w:hAnsi="Arial" w:cs="Arial"/>
          <w:b/>
          <w:sz w:val="28"/>
          <w:szCs w:val="28"/>
        </w:rPr>
        <w:t xml:space="preserve">for May </w:t>
      </w:r>
      <w:proofErr w:type="gramStart"/>
      <w:r w:rsidR="00FA3DE4">
        <w:rPr>
          <w:rFonts w:ascii="Arial" w:hAnsi="Arial" w:cs="Arial"/>
          <w:b/>
          <w:sz w:val="28"/>
          <w:szCs w:val="28"/>
        </w:rPr>
        <w:t>half-term</w:t>
      </w:r>
      <w:proofErr w:type="gramEnd"/>
      <w:r w:rsidR="00FA3DE4">
        <w:rPr>
          <w:rFonts w:ascii="Arial" w:hAnsi="Arial" w:cs="Arial"/>
          <w:b/>
          <w:sz w:val="28"/>
          <w:szCs w:val="28"/>
        </w:rPr>
        <w:t xml:space="preserve"> at Buckler’</w:t>
      </w:r>
      <w:r w:rsidR="004B57B2">
        <w:rPr>
          <w:rFonts w:ascii="Arial" w:hAnsi="Arial" w:cs="Arial"/>
          <w:b/>
          <w:sz w:val="28"/>
          <w:szCs w:val="28"/>
        </w:rPr>
        <w:t>s Hard</w:t>
      </w:r>
    </w:p>
    <w:p w:rsidR="00DC343D" w:rsidRDefault="00DC343D" w:rsidP="001A2B9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an action-packed start to </w:t>
      </w:r>
      <w:r w:rsidRPr="00295D99">
        <w:rPr>
          <w:rFonts w:ascii="Arial" w:hAnsi="Arial" w:cs="Arial"/>
          <w:sz w:val="22"/>
          <w:szCs w:val="22"/>
        </w:rPr>
        <w:t xml:space="preserve">May </w:t>
      </w:r>
      <w:proofErr w:type="gramStart"/>
      <w:r w:rsidRPr="00295D99">
        <w:rPr>
          <w:rFonts w:ascii="Arial" w:hAnsi="Arial" w:cs="Arial"/>
          <w:sz w:val="22"/>
          <w:szCs w:val="22"/>
        </w:rPr>
        <w:t>half-term</w:t>
      </w:r>
      <w:proofErr w:type="gramEnd"/>
      <w:r>
        <w:rPr>
          <w:rFonts w:ascii="Arial" w:hAnsi="Arial" w:cs="Arial"/>
          <w:sz w:val="22"/>
          <w:szCs w:val="22"/>
        </w:rPr>
        <w:t xml:space="preserve">, see a </w:t>
      </w:r>
      <w:r w:rsidRPr="00C469C0">
        <w:rPr>
          <w:rFonts w:ascii="Arial" w:hAnsi="Arial" w:cs="Arial"/>
          <w:b/>
          <w:sz w:val="22"/>
          <w:szCs w:val="22"/>
        </w:rPr>
        <w:t>model boat re-enactment</w:t>
      </w:r>
      <w:r>
        <w:rPr>
          <w:rFonts w:ascii="Arial" w:hAnsi="Arial" w:cs="Arial"/>
          <w:sz w:val="22"/>
          <w:szCs w:val="22"/>
        </w:rPr>
        <w:t xml:space="preserve"> of the Normandy landings on the </w:t>
      </w:r>
      <w:hyperlink r:id="rId6" w:history="1">
        <w:r w:rsidRPr="00DC343D">
          <w:rPr>
            <w:rStyle w:val="Hyperlink"/>
            <w:rFonts w:ascii="Arial" w:hAnsi="Arial" w:cs="Arial"/>
            <w:sz w:val="22"/>
            <w:szCs w:val="22"/>
          </w:rPr>
          <w:t>Beaulieu River</w:t>
        </w:r>
      </w:hyperlink>
      <w:r>
        <w:rPr>
          <w:rFonts w:ascii="Arial" w:hAnsi="Arial" w:cs="Arial"/>
          <w:sz w:val="22"/>
          <w:szCs w:val="22"/>
        </w:rPr>
        <w:t xml:space="preserve"> at the historic shipbuilding village of </w:t>
      </w:r>
      <w:hyperlink r:id="rId7" w:history="1">
        <w:r w:rsidRPr="00DC343D">
          <w:rPr>
            <w:rStyle w:val="Hyperlink"/>
            <w:rFonts w:ascii="Arial" w:hAnsi="Arial" w:cs="Arial"/>
            <w:sz w:val="22"/>
            <w:szCs w:val="22"/>
          </w:rPr>
          <w:t>Buckler’s Hard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DC343D" w:rsidRDefault="00DC343D" w:rsidP="001A2B9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 the 75</w:t>
      </w:r>
      <w:r w:rsidRPr="00DC343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 of the D-Day landings and the important role played by Buckler’s Hard during WWII, </w:t>
      </w:r>
      <w:hyperlink r:id="rId8" w:history="1">
        <w:r w:rsidRPr="00DC343D">
          <w:rPr>
            <w:rStyle w:val="Hyperlink"/>
            <w:rFonts w:ascii="Arial" w:hAnsi="Arial" w:cs="Arial"/>
            <w:sz w:val="22"/>
            <w:szCs w:val="22"/>
          </w:rPr>
          <w:t>Portsmouth Model Boat Display Team</w:t>
        </w:r>
      </w:hyperlink>
      <w:r w:rsidR="0057553A">
        <w:rPr>
          <w:rFonts w:ascii="Arial" w:hAnsi="Arial" w:cs="Arial"/>
          <w:sz w:val="22"/>
          <w:szCs w:val="22"/>
        </w:rPr>
        <w:t xml:space="preserve"> will perform its unique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display with pyrotechnics, </w:t>
      </w:r>
      <w:r w:rsidR="009A2F7C">
        <w:rPr>
          <w:rFonts w:ascii="Arial" w:hAnsi="Arial" w:cs="Arial"/>
          <w:sz w:val="22"/>
          <w:szCs w:val="22"/>
        </w:rPr>
        <w:t xml:space="preserve">remote control scaled-down boats and miniature tanks on </w:t>
      </w:r>
      <w:r w:rsidR="00CE4DA9" w:rsidRPr="000361BE">
        <w:rPr>
          <w:rFonts w:ascii="Arial" w:hAnsi="Arial" w:cs="Arial"/>
          <w:b/>
          <w:sz w:val="22"/>
          <w:szCs w:val="22"/>
        </w:rPr>
        <w:t>Saturday 25</w:t>
      </w:r>
      <w:r w:rsidR="00CE4DA9" w:rsidRPr="000361B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E4DA9" w:rsidRPr="000361BE">
        <w:rPr>
          <w:rFonts w:ascii="Arial" w:hAnsi="Arial" w:cs="Arial"/>
          <w:b/>
          <w:sz w:val="22"/>
          <w:szCs w:val="22"/>
        </w:rPr>
        <w:t xml:space="preserve"> </w:t>
      </w:r>
      <w:r w:rsidR="00CE4DA9" w:rsidRPr="00EA5B14">
        <w:rPr>
          <w:rFonts w:ascii="Arial" w:hAnsi="Arial" w:cs="Arial"/>
          <w:sz w:val="22"/>
          <w:szCs w:val="22"/>
        </w:rPr>
        <w:t>and</w:t>
      </w:r>
      <w:r w:rsidR="00CE4DA9" w:rsidRPr="000361BE">
        <w:rPr>
          <w:rFonts w:ascii="Arial" w:hAnsi="Arial" w:cs="Arial"/>
          <w:b/>
          <w:sz w:val="22"/>
          <w:szCs w:val="22"/>
        </w:rPr>
        <w:t xml:space="preserve"> Sunday 26</w:t>
      </w:r>
      <w:r w:rsidR="00CE4DA9" w:rsidRPr="000361B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A2F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2F7C" w:rsidRDefault="009A2F7C" w:rsidP="001A2B9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2.30pm on both days, see corvette warships and merchant navy </w:t>
      </w:r>
      <w:proofErr w:type="gramStart"/>
      <w:r>
        <w:rPr>
          <w:rFonts w:ascii="Arial" w:hAnsi="Arial" w:cs="Arial"/>
          <w:sz w:val="22"/>
          <w:szCs w:val="22"/>
        </w:rPr>
        <w:t>vessels</w:t>
      </w:r>
      <w:proofErr w:type="gramEnd"/>
      <w:r>
        <w:rPr>
          <w:rFonts w:ascii="Arial" w:hAnsi="Arial" w:cs="Arial"/>
          <w:sz w:val="22"/>
          <w:szCs w:val="22"/>
        </w:rPr>
        <w:t xml:space="preserve"> dodge explosions on the water, as landing craft deliver model tanks to the shore to storm a 45 square foot replica of a Normandy village. Listen to commentary as the historic events unfold through</w:t>
      </w:r>
      <w:r w:rsidR="00A36B23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the 30-minute display.</w:t>
      </w:r>
    </w:p>
    <w:p w:rsidR="009A2F7C" w:rsidRPr="009A2F7C" w:rsidRDefault="00EA5B14" w:rsidP="001A2B9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9A2F7C">
        <w:rPr>
          <w:rFonts w:ascii="Arial" w:hAnsi="Arial" w:cs="Arial"/>
          <w:sz w:val="22"/>
          <w:szCs w:val="22"/>
        </w:rPr>
        <w:t xml:space="preserve"> sections of </w:t>
      </w:r>
      <w:r w:rsidR="009A2F7C" w:rsidRPr="009A2F7C">
        <w:rPr>
          <w:rFonts w:ascii="Arial" w:hAnsi="Arial" w:cs="Arial"/>
          <w:sz w:val="22"/>
          <w:szCs w:val="22"/>
        </w:rPr>
        <w:t xml:space="preserve">Mulberry </w:t>
      </w:r>
      <w:r w:rsidR="009A2F7C">
        <w:rPr>
          <w:rFonts w:ascii="Arial" w:hAnsi="Arial" w:cs="Arial"/>
          <w:sz w:val="22"/>
          <w:szCs w:val="22"/>
        </w:rPr>
        <w:t>h</w:t>
      </w:r>
      <w:r w:rsidR="009A2F7C" w:rsidRPr="009A2F7C">
        <w:rPr>
          <w:rFonts w:ascii="Arial" w:hAnsi="Arial" w:cs="Arial"/>
          <w:sz w:val="22"/>
          <w:szCs w:val="22"/>
        </w:rPr>
        <w:t xml:space="preserve">arbour </w:t>
      </w:r>
      <w:proofErr w:type="gramStart"/>
      <w:r w:rsidR="009A2F7C">
        <w:rPr>
          <w:rFonts w:ascii="Arial" w:hAnsi="Arial" w:cs="Arial"/>
          <w:sz w:val="22"/>
          <w:szCs w:val="22"/>
        </w:rPr>
        <w:t>will be built</w:t>
      </w:r>
      <w:proofErr w:type="gramEnd"/>
      <w:r w:rsidR="009A2F7C">
        <w:rPr>
          <w:rFonts w:ascii="Arial" w:hAnsi="Arial" w:cs="Arial"/>
          <w:sz w:val="22"/>
          <w:szCs w:val="22"/>
        </w:rPr>
        <w:t xml:space="preserve"> at </w:t>
      </w:r>
      <w:r w:rsidR="009A2F7C" w:rsidRPr="009A2F7C">
        <w:rPr>
          <w:rFonts w:ascii="Arial" w:hAnsi="Arial" w:cs="Arial"/>
          <w:sz w:val="22"/>
          <w:szCs w:val="22"/>
        </w:rPr>
        <w:t xml:space="preserve">Buckler’s Hard, </w:t>
      </w:r>
      <w:r w:rsidR="009A2F7C">
        <w:rPr>
          <w:rFonts w:ascii="Arial" w:hAnsi="Arial" w:cs="Arial"/>
          <w:sz w:val="22"/>
          <w:szCs w:val="22"/>
        </w:rPr>
        <w:t>as part of the displa</w:t>
      </w:r>
      <w:r w:rsidR="009A2F7C" w:rsidRPr="009A2F7C">
        <w:rPr>
          <w:rFonts w:ascii="Arial" w:hAnsi="Arial" w:cs="Arial"/>
          <w:sz w:val="22"/>
          <w:szCs w:val="22"/>
        </w:rPr>
        <w:t xml:space="preserve">y. </w:t>
      </w:r>
      <w:r w:rsidR="009A2F7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temporary floating </w:t>
      </w:r>
      <w:r w:rsidR="009A2F7C">
        <w:rPr>
          <w:rFonts w:ascii="Arial" w:hAnsi="Arial" w:cs="Arial"/>
          <w:sz w:val="22"/>
          <w:szCs w:val="22"/>
        </w:rPr>
        <w:t>structures were e</w:t>
      </w:r>
      <w:r w:rsidR="009A2F7C" w:rsidRPr="009A2F7C">
        <w:rPr>
          <w:rFonts w:ascii="Arial" w:hAnsi="Arial" w:cs="Arial"/>
          <w:sz w:val="22"/>
          <w:szCs w:val="22"/>
        </w:rPr>
        <w:t xml:space="preserve">ssential </w:t>
      </w:r>
      <w:r>
        <w:rPr>
          <w:rFonts w:ascii="Arial" w:hAnsi="Arial" w:cs="Arial"/>
          <w:sz w:val="22"/>
          <w:szCs w:val="22"/>
        </w:rPr>
        <w:t xml:space="preserve">for offloading vital supplies on Normandy beaches during the D-Day </w:t>
      </w:r>
      <w:r w:rsidR="009A2F7C" w:rsidRPr="009A2F7C">
        <w:rPr>
          <w:rFonts w:ascii="Arial" w:hAnsi="Arial" w:cs="Arial"/>
          <w:sz w:val="22"/>
          <w:szCs w:val="22"/>
        </w:rPr>
        <w:t>campaign.</w:t>
      </w:r>
    </w:p>
    <w:p w:rsidR="002272E1" w:rsidRDefault="00E336B0" w:rsidP="00DE20F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</w:t>
      </w:r>
      <w:r w:rsidR="00E722EA" w:rsidRPr="00E722EA">
        <w:rPr>
          <w:rFonts w:ascii="Arial" w:hAnsi="Arial" w:cs="Arial"/>
          <w:sz w:val="22"/>
          <w:szCs w:val="22"/>
        </w:rPr>
        <w:t>on both days</w:t>
      </w:r>
      <w:r w:rsidR="001A0D8E" w:rsidRPr="00E722EA">
        <w:rPr>
          <w:rFonts w:ascii="Arial" w:hAnsi="Arial" w:cs="Arial"/>
          <w:sz w:val="22"/>
          <w:szCs w:val="22"/>
        </w:rPr>
        <w:t>,</w:t>
      </w:r>
      <w:r w:rsidR="001A0D8E">
        <w:rPr>
          <w:rFonts w:ascii="Arial" w:hAnsi="Arial" w:cs="Arial"/>
          <w:sz w:val="22"/>
          <w:szCs w:val="22"/>
        </w:rPr>
        <w:t xml:space="preserve"> </w:t>
      </w:r>
      <w:r w:rsidR="00D47968">
        <w:rPr>
          <w:rFonts w:ascii="Arial" w:hAnsi="Arial" w:cs="Arial"/>
          <w:sz w:val="22"/>
          <w:szCs w:val="22"/>
        </w:rPr>
        <w:t xml:space="preserve">step on board </w:t>
      </w:r>
      <w:r w:rsidR="00BC3FBB">
        <w:rPr>
          <w:rFonts w:ascii="Arial" w:hAnsi="Arial" w:cs="Arial"/>
          <w:sz w:val="22"/>
          <w:szCs w:val="22"/>
        </w:rPr>
        <w:t xml:space="preserve">real-life harbour defence motor launch </w:t>
      </w:r>
      <w:hyperlink r:id="rId9" w:history="1">
        <w:r w:rsidR="00BC3FBB" w:rsidRPr="00043563">
          <w:rPr>
            <w:rStyle w:val="Hyperlink"/>
            <w:rFonts w:ascii="Arial" w:hAnsi="Arial" w:cs="Arial"/>
            <w:sz w:val="22"/>
            <w:szCs w:val="22"/>
          </w:rPr>
          <w:t>HMS Medusa</w:t>
        </w:r>
      </w:hyperlink>
      <w:proofErr w:type="gramStart"/>
      <w:r w:rsidR="00BC3FBB">
        <w:rPr>
          <w:rFonts w:ascii="Arial" w:hAnsi="Arial" w:cs="Arial"/>
          <w:sz w:val="22"/>
          <w:szCs w:val="22"/>
        </w:rPr>
        <w:t xml:space="preserve"> which</w:t>
      </w:r>
      <w:proofErr w:type="gramEnd"/>
      <w:r w:rsidR="00BC3FBB">
        <w:rPr>
          <w:rFonts w:ascii="Arial" w:hAnsi="Arial" w:cs="Arial"/>
          <w:sz w:val="22"/>
          <w:szCs w:val="22"/>
        </w:rPr>
        <w:t xml:space="preserve"> helped to clear the way to Omaha Beach for D-Day. </w:t>
      </w:r>
      <w:r w:rsidR="003D4D77">
        <w:rPr>
          <w:rFonts w:ascii="Arial" w:hAnsi="Arial" w:cs="Arial"/>
          <w:sz w:val="22"/>
          <w:szCs w:val="22"/>
        </w:rPr>
        <w:t xml:space="preserve">Meet the crew on board and learn more about the vessel’s role in history and its more recent part in filming for </w:t>
      </w:r>
      <w:r w:rsidR="00322340">
        <w:rPr>
          <w:rFonts w:ascii="Arial" w:hAnsi="Arial" w:cs="Arial"/>
          <w:sz w:val="22"/>
          <w:szCs w:val="22"/>
        </w:rPr>
        <w:t xml:space="preserve">Kenneth </w:t>
      </w:r>
      <w:proofErr w:type="spellStart"/>
      <w:r w:rsidR="00322340">
        <w:rPr>
          <w:rFonts w:ascii="Arial" w:hAnsi="Arial" w:cs="Arial"/>
          <w:sz w:val="22"/>
          <w:szCs w:val="22"/>
        </w:rPr>
        <w:t>Branagh’s</w:t>
      </w:r>
      <w:proofErr w:type="spellEnd"/>
      <w:r w:rsidR="00322340">
        <w:rPr>
          <w:rFonts w:ascii="Arial" w:hAnsi="Arial" w:cs="Arial"/>
          <w:sz w:val="22"/>
          <w:szCs w:val="22"/>
        </w:rPr>
        <w:t xml:space="preserve"> </w:t>
      </w:r>
      <w:r w:rsidR="00322340" w:rsidRPr="007916C5">
        <w:rPr>
          <w:rFonts w:ascii="Arial" w:hAnsi="Arial" w:cs="Arial"/>
          <w:i/>
          <w:sz w:val="22"/>
          <w:szCs w:val="22"/>
        </w:rPr>
        <w:t>Dunkirk</w:t>
      </w:r>
      <w:r w:rsidR="00322340">
        <w:rPr>
          <w:rFonts w:ascii="Arial" w:hAnsi="Arial" w:cs="Arial"/>
          <w:sz w:val="22"/>
          <w:szCs w:val="22"/>
        </w:rPr>
        <w:t xml:space="preserve"> movie, </w:t>
      </w:r>
      <w:r w:rsidR="003D4D77">
        <w:rPr>
          <w:rFonts w:ascii="Arial" w:hAnsi="Arial" w:cs="Arial"/>
          <w:sz w:val="22"/>
          <w:szCs w:val="22"/>
        </w:rPr>
        <w:t xml:space="preserve">taking </w:t>
      </w:r>
      <w:r w:rsidR="00322340">
        <w:rPr>
          <w:rFonts w:ascii="Arial" w:hAnsi="Arial" w:cs="Arial"/>
          <w:sz w:val="22"/>
          <w:szCs w:val="22"/>
        </w:rPr>
        <w:t xml:space="preserve">soldiers including </w:t>
      </w:r>
      <w:r w:rsidR="00322340" w:rsidRPr="003D4D77">
        <w:rPr>
          <w:rFonts w:ascii="Arial" w:hAnsi="Arial" w:cs="Arial"/>
          <w:i/>
          <w:sz w:val="22"/>
          <w:szCs w:val="22"/>
        </w:rPr>
        <w:t>One Direction’s</w:t>
      </w:r>
      <w:r w:rsidR="00322340">
        <w:rPr>
          <w:rFonts w:ascii="Arial" w:hAnsi="Arial" w:cs="Arial"/>
          <w:sz w:val="22"/>
          <w:szCs w:val="22"/>
        </w:rPr>
        <w:t xml:space="preserve"> Harry Styles out to a destroyer.</w:t>
      </w:r>
    </w:p>
    <w:p w:rsidR="00BD7CAA" w:rsidRPr="003D4D77" w:rsidRDefault="003D4D77" w:rsidP="00DE20F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Buckler’s </w:t>
      </w:r>
      <w:proofErr w:type="gramStart"/>
      <w:r>
        <w:rPr>
          <w:rFonts w:ascii="Arial" w:hAnsi="Arial" w:cs="Arial"/>
          <w:sz w:val="22"/>
          <w:szCs w:val="22"/>
        </w:rPr>
        <w:t>Hard</w:t>
      </w:r>
      <w:proofErr w:type="gramEnd"/>
      <w:r>
        <w:rPr>
          <w:rFonts w:ascii="Arial" w:hAnsi="Arial" w:cs="Arial"/>
          <w:sz w:val="22"/>
          <w:szCs w:val="22"/>
        </w:rPr>
        <w:t xml:space="preserve"> visitors will be able to take </w:t>
      </w:r>
      <w:r w:rsidRPr="00C469C0">
        <w:rPr>
          <w:rFonts w:ascii="Arial" w:hAnsi="Arial" w:cs="Arial"/>
          <w:b/>
          <w:sz w:val="22"/>
          <w:szCs w:val="22"/>
        </w:rPr>
        <w:t xml:space="preserve">tours on board </w:t>
      </w:r>
      <w:r w:rsidR="001721FC" w:rsidRPr="00C469C0">
        <w:rPr>
          <w:rFonts w:ascii="Arial" w:hAnsi="Arial" w:cs="Arial"/>
          <w:b/>
          <w:sz w:val="22"/>
          <w:szCs w:val="22"/>
        </w:rPr>
        <w:t>HMS Medusa</w:t>
      </w:r>
      <w:r w:rsidR="001721FC" w:rsidRPr="003D4D77">
        <w:rPr>
          <w:rFonts w:ascii="Arial" w:hAnsi="Arial" w:cs="Arial"/>
          <w:sz w:val="22"/>
          <w:szCs w:val="22"/>
        </w:rPr>
        <w:t xml:space="preserve"> </w:t>
      </w:r>
      <w:r w:rsidRPr="003D4D77">
        <w:rPr>
          <w:rFonts w:ascii="Arial" w:hAnsi="Arial" w:cs="Arial"/>
          <w:sz w:val="22"/>
          <w:szCs w:val="22"/>
        </w:rPr>
        <w:t xml:space="preserve">from 10am </w:t>
      </w:r>
      <w:r>
        <w:rPr>
          <w:rFonts w:ascii="Arial" w:hAnsi="Arial" w:cs="Arial"/>
          <w:sz w:val="22"/>
          <w:szCs w:val="22"/>
        </w:rPr>
        <w:t xml:space="preserve">- </w:t>
      </w:r>
      <w:r w:rsidRPr="003D4D77">
        <w:rPr>
          <w:rFonts w:ascii="Arial" w:hAnsi="Arial" w:cs="Arial"/>
          <w:sz w:val="22"/>
          <w:szCs w:val="22"/>
        </w:rPr>
        <w:t>1pm and 2</w:t>
      </w:r>
      <w:r>
        <w:rPr>
          <w:rFonts w:ascii="Arial" w:hAnsi="Arial" w:cs="Arial"/>
          <w:sz w:val="22"/>
          <w:szCs w:val="22"/>
        </w:rPr>
        <w:t>-</w:t>
      </w:r>
      <w:r w:rsidRPr="003D4D77">
        <w:rPr>
          <w:rFonts w:ascii="Arial" w:hAnsi="Arial" w:cs="Arial"/>
          <w:sz w:val="22"/>
          <w:szCs w:val="22"/>
        </w:rPr>
        <w:t xml:space="preserve">5pm </w:t>
      </w:r>
      <w:r w:rsidR="001721FC" w:rsidRPr="003D4D77">
        <w:rPr>
          <w:rFonts w:ascii="Arial" w:hAnsi="Arial" w:cs="Arial"/>
          <w:sz w:val="22"/>
          <w:szCs w:val="22"/>
        </w:rPr>
        <w:t>on Saturday 25</w:t>
      </w:r>
      <w:r w:rsidR="001721FC" w:rsidRPr="003D4D77">
        <w:rPr>
          <w:rFonts w:ascii="Arial" w:hAnsi="Arial" w:cs="Arial"/>
          <w:sz w:val="22"/>
          <w:szCs w:val="22"/>
          <w:vertAlign w:val="superscript"/>
        </w:rPr>
        <w:t>th</w:t>
      </w:r>
      <w:r w:rsidR="00BD7CAA" w:rsidRPr="003D4D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2272E1" w:rsidRPr="003D4D77">
        <w:rPr>
          <w:rFonts w:ascii="Arial" w:hAnsi="Arial" w:cs="Arial"/>
          <w:sz w:val="22"/>
          <w:szCs w:val="22"/>
        </w:rPr>
        <w:t xml:space="preserve">10am </w:t>
      </w:r>
      <w:r>
        <w:rPr>
          <w:rFonts w:ascii="Arial" w:hAnsi="Arial" w:cs="Arial"/>
          <w:sz w:val="22"/>
          <w:szCs w:val="22"/>
        </w:rPr>
        <w:t>-</w:t>
      </w:r>
      <w:r w:rsidR="00BD7CAA" w:rsidRPr="003D4D77">
        <w:rPr>
          <w:rFonts w:ascii="Arial" w:hAnsi="Arial" w:cs="Arial"/>
          <w:sz w:val="22"/>
          <w:szCs w:val="22"/>
        </w:rPr>
        <w:t xml:space="preserve"> 1pm</w:t>
      </w:r>
      <w:r w:rsidR="002272E1" w:rsidRPr="003D4D77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2-</w:t>
      </w:r>
      <w:r w:rsidR="00BD7CAA" w:rsidRPr="003D4D77">
        <w:rPr>
          <w:rFonts w:ascii="Arial" w:hAnsi="Arial" w:cs="Arial"/>
          <w:sz w:val="22"/>
          <w:szCs w:val="22"/>
        </w:rPr>
        <w:t>4pm</w:t>
      </w:r>
      <w:r>
        <w:rPr>
          <w:rFonts w:ascii="Arial" w:hAnsi="Arial" w:cs="Arial"/>
          <w:sz w:val="22"/>
          <w:szCs w:val="22"/>
        </w:rPr>
        <w:t xml:space="preserve"> on </w:t>
      </w:r>
      <w:r w:rsidRPr="003D4D77">
        <w:rPr>
          <w:rFonts w:ascii="Arial" w:hAnsi="Arial" w:cs="Arial"/>
          <w:sz w:val="22"/>
          <w:szCs w:val="22"/>
        </w:rPr>
        <w:t>Sunday 26</w:t>
      </w:r>
      <w:r w:rsidRPr="003D4D77">
        <w:rPr>
          <w:rFonts w:ascii="Arial" w:hAnsi="Arial" w:cs="Arial"/>
          <w:sz w:val="22"/>
          <w:szCs w:val="22"/>
          <w:vertAlign w:val="superscript"/>
        </w:rPr>
        <w:t>th</w:t>
      </w:r>
      <w:r w:rsidR="00BD7CAA" w:rsidRPr="003D4D77">
        <w:rPr>
          <w:rFonts w:ascii="Arial" w:hAnsi="Arial" w:cs="Arial"/>
          <w:sz w:val="22"/>
          <w:szCs w:val="22"/>
        </w:rPr>
        <w:t>.</w:t>
      </w:r>
      <w:r w:rsidR="002272E1" w:rsidRPr="003D4D77">
        <w:rPr>
          <w:rFonts w:ascii="Arial" w:hAnsi="Arial" w:cs="Arial"/>
          <w:sz w:val="22"/>
          <w:szCs w:val="22"/>
        </w:rPr>
        <w:t xml:space="preserve"> Voluntary donations to The Medusa Trust </w:t>
      </w:r>
      <w:proofErr w:type="gramStart"/>
      <w:r w:rsidR="002272E1" w:rsidRPr="003D4D77">
        <w:rPr>
          <w:rFonts w:ascii="Arial" w:hAnsi="Arial" w:cs="Arial"/>
          <w:sz w:val="22"/>
          <w:szCs w:val="22"/>
        </w:rPr>
        <w:t>will be gratefully received</w:t>
      </w:r>
      <w:proofErr w:type="gramEnd"/>
      <w:r w:rsidR="002272E1" w:rsidRPr="003D4D77">
        <w:rPr>
          <w:rFonts w:ascii="Arial" w:hAnsi="Arial" w:cs="Arial"/>
          <w:sz w:val="22"/>
          <w:szCs w:val="22"/>
        </w:rPr>
        <w:t>.</w:t>
      </w:r>
    </w:p>
    <w:p w:rsidR="00322340" w:rsidRDefault="005A5037" w:rsidP="0055647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Throughout </w:t>
      </w:r>
      <w:r w:rsidR="00295D99" w:rsidRPr="00295D99">
        <w:rPr>
          <w:rFonts w:ascii="Arial" w:hAnsi="Arial" w:cs="Arial"/>
          <w:b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</w:t>
      </w:r>
      <w:r w:rsidR="00295D99">
        <w:rPr>
          <w:rFonts w:ascii="Arial" w:hAnsi="Arial" w:cs="Arial"/>
          <w:b/>
          <w:sz w:val="22"/>
          <w:szCs w:val="22"/>
        </w:rPr>
        <w:t xml:space="preserve">half-term </w:t>
      </w:r>
      <w:r w:rsidR="00295D99">
        <w:rPr>
          <w:rFonts w:ascii="Arial" w:hAnsi="Arial" w:cs="Arial"/>
          <w:sz w:val="22"/>
          <w:szCs w:val="22"/>
        </w:rPr>
        <w:t>(</w:t>
      </w:r>
      <w:r w:rsidR="00295D99" w:rsidRPr="00295D99">
        <w:rPr>
          <w:rFonts w:ascii="Arial" w:hAnsi="Arial" w:cs="Arial"/>
          <w:sz w:val="22"/>
          <w:szCs w:val="22"/>
        </w:rPr>
        <w:t>May 25th - June 2</w:t>
      </w:r>
      <w:r w:rsidR="00295D99" w:rsidRPr="00295D99">
        <w:rPr>
          <w:rFonts w:ascii="Arial" w:hAnsi="Arial" w:cs="Arial"/>
          <w:sz w:val="22"/>
          <w:szCs w:val="22"/>
          <w:vertAlign w:val="superscript"/>
        </w:rPr>
        <w:t>nd</w:t>
      </w:r>
      <w:r w:rsidR="00295D9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step back in time and chat to</w:t>
      </w:r>
      <w:r w:rsidR="00322340">
        <w:rPr>
          <w:rFonts w:ascii="Arial" w:hAnsi="Arial" w:cs="Arial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l</w:t>
        </w:r>
        <w:r w:rsidR="00896531">
          <w:rPr>
            <w:rStyle w:val="Hyperlink"/>
            <w:rFonts w:ascii="Arial" w:hAnsi="Arial" w:cs="Arial"/>
            <w:sz w:val="22"/>
            <w:szCs w:val="22"/>
          </w:rPr>
          <w:t xml:space="preserve">iving </w:t>
        </w:r>
        <w:r>
          <w:rPr>
            <w:rStyle w:val="Hyperlink"/>
            <w:rFonts w:ascii="Arial" w:hAnsi="Arial" w:cs="Arial"/>
            <w:sz w:val="22"/>
            <w:szCs w:val="22"/>
          </w:rPr>
          <w:t>h</w:t>
        </w:r>
        <w:r w:rsidR="00896531">
          <w:rPr>
            <w:rStyle w:val="Hyperlink"/>
            <w:rFonts w:ascii="Arial" w:hAnsi="Arial" w:cs="Arial"/>
            <w:sz w:val="22"/>
            <w:szCs w:val="22"/>
          </w:rPr>
          <w:t>istory characters</w:t>
        </w:r>
      </w:hyperlink>
      <w:r w:rsidR="00322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</w:t>
      </w:r>
      <w:r w:rsidR="00322340">
        <w:rPr>
          <w:rFonts w:ascii="Arial" w:hAnsi="Arial" w:cs="Arial"/>
          <w:sz w:val="22"/>
          <w:szCs w:val="22"/>
        </w:rPr>
        <w:t xml:space="preserve"> village</w:t>
      </w:r>
      <w:r>
        <w:rPr>
          <w:rFonts w:ascii="Arial" w:hAnsi="Arial" w:cs="Arial"/>
          <w:sz w:val="22"/>
          <w:szCs w:val="22"/>
        </w:rPr>
        <w:t xml:space="preserve"> to discover what life was life </w:t>
      </w:r>
      <w:r w:rsidR="00322340">
        <w:rPr>
          <w:rFonts w:ascii="Arial" w:hAnsi="Arial" w:cs="Arial"/>
          <w:sz w:val="22"/>
          <w:szCs w:val="22"/>
        </w:rPr>
        <w:t xml:space="preserve">like during </w:t>
      </w:r>
      <w:r>
        <w:rPr>
          <w:rFonts w:ascii="Arial" w:hAnsi="Arial" w:cs="Arial"/>
          <w:sz w:val="22"/>
          <w:szCs w:val="22"/>
        </w:rPr>
        <w:t xml:space="preserve">its shipbuilding heyday. </w:t>
      </w:r>
    </w:p>
    <w:p w:rsidR="00BB424A" w:rsidRDefault="00BB424A" w:rsidP="00BB424A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</w:t>
      </w:r>
      <w:r w:rsidR="003D7568">
        <w:rPr>
          <w:rFonts w:ascii="Arial" w:hAnsi="Arial" w:cs="Arial"/>
          <w:sz w:val="22"/>
          <w:szCs w:val="22"/>
        </w:rPr>
        <w:t xml:space="preserve"> fun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3D7568">
          <w:rPr>
            <w:rStyle w:val="Hyperlink"/>
            <w:rFonts w:ascii="Arial" w:hAnsi="Arial" w:cs="Arial"/>
            <w:sz w:val="22"/>
            <w:szCs w:val="22"/>
          </w:rPr>
          <w:t>family quiz trail</w:t>
        </w:r>
      </w:hyperlink>
      <w:r>
        <w:rPr>
          <w:rFonts w:ascii="Arial" w:hAnsi="Arial" w:cs="Arial"/>
          <w:sz w:val="22"/>
          <w:szCs w:val="22"/>
        </w:rPr>
        <w:t xml:space="preserve"> around the </w:t>
      </w:r>
      <w:hyperlink r:id="rId12" w:history="1">
        <w:r w:rsidRPr="00923CE4">
          <w:rPr>
            <w:rStyle w:val="Hyperlink"/>
            <w:rFonts w:ascii="Arial" w:hAnsi="Arial" w:cs="Arial"/>
            <w:sz w:val="22"/>
            <w:szCs w:val="22"/>
          </w:rPr>
          <w:t>Maritime Museum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FA2A47">
        <w:rPr>
          <w:rFonts w:ascii="Arial" w:hAnsi="Arial" w:cs="Arial"/>
          <w:sz w:val="22"/>
          <w:szCs w:val="22"/>
        </w:rPr>
        <w:t>to</w:t>
      </w:r>
      <w:r w:rsidR="003D7568">
        <w:rPr>
          <w:rFonts w:ascii="Arial" w:hAnsi="Arial" w:cs="Arial"/>
          <w:sz w:val="22"/>
          <w:szCs w:val="22"/>
        </w:rPr>
        <w:t xml:space="preserve"> learn more about</w:t>
      </w:r>
      <w:r>
        <w:rPr>
          <w:rFonts w:ascii="Arial" w:hAnsi="Arial" w:cs="Arial"/>
          <w:sz w:val="22"/>
          <w:szCs w:val="22"/>
        </w:rPr>
        <w:t xml:space="preserve"> the </w:t>
      </w:r>
      <w:r w:rsidR="003D7568">
        <w:rPr>
          <w:rFonts w:ascii="Arial" w:hAnsi="Arial" w:cs="Arial"/>
          <w:sz w:val="22"/>
          <w:szCs w:val="22"/>
        </w:rPr>
        <w:t xml:space="preserve">Buckler’s </w:t>
      </w:r>
      <w:proofErr w:type="gramStart"/>
      <w:r w:rsidR="003D7568">
        <w:rPr>
          <w:rFonts w:ascii="Arial" w:hAnsi="Arial" w:cs="Arial"/>
          <w:sz w:val="22"/>
          <w:szCs w:val="22"/>
        </w:rPr>
        <w:t>Hard</w:t>
      </w:r>
      <w:proofErr w:type="gramEnd"/>
      <w:r w:rsidR="003D7568">
        <w:rPr>
          <w:rFonts w:ascii="Arial" w:hAnsi="Arial" w:cs="Arial"/>
          <w:sz w:val="22"/>
          <w:szCs w:val="22"/>
        </w:rPr>
        <w:t xml:space="preserve"> story. See displays in the </w:t>
      </w:r>
      <w:hyperlink r:id="rId13" w:history="1">
        <w:r w:rsidR="003D7568" w:rsidRPr="003D7568">
          <w:rPr>
            <w:rStyle w:val="Hyperlink"/>
            <w:rFonts w:ascii="Arial" w:hAnsi="Arial" w:cs="Arial"/>
            <w:sz w:val="22"/>
            <w:szCs w:val="22"/>
          </w:rPr>
          <w:t>labourers’ and shipwrights’ cottages</w:t>
        </w:r>
      </w:hyperlink>
      <w:r w:rsidR="003D7568">
        <w:rPr>
          <w:rFonts w:ascii="Arial" w:hAnsi="Arial" w:cs="Arial"/>
          <w:sz w:val="22"/>
          <w:szCs w:val="22"/>
        </w:rPr>
        <w:t xml:space="preserve">, the </w:t>
      </w:r>
      <w:hyperlink r:id="rId14" w:history="1">
        <w:r w:rsidR="003D7568" w:rsidRPr="003D7568">
          <w:rPr>
            <w:rStyle w:val="Hyperlink"/>
            <w:rFonts w:ascii="Arial" w:hAnsi="Arial" w:cs="Arial"/>
            <w:sz w:val="22"/>
            <w:szCs w:val="22"/>
          </w:rPr>
          <w:t>smugglers’ cellar</w:t>
        </w:r>
      </w:hyperlink>
      <w:r w:rsidR="003D7568">
        <w:rPr>
          <w:rFonts w:ascii="Arial" w:hAnsi="Arial" w:cs="Arial"/>
          <w:sz w:val="22"/>
          <w:szCs w:val="22"/>
        </w:rPr>
        <w:t xml:space="preserve"> beside the altar in the Chapel of St Mary’s</w:t>
      </w:r>
      <w:r w:rsidR="009F37DB">
        <w:rPr>
          <w:rFonts w:ascii="Arial" w:hAnsi="Arial" w:cs="Arial"/>
          <w:sz w:val="22"/>
          <w:szCs w:val="22"/>
        </w:rPr>
        <w:t xml:space="preserve"> and leave time for a visit to the </w:t>
      </w:r>
      <w:hyperlink r:id="rId15" w:history="1">
        <w:r w:rsidR="009F37DB" w:rsidRPr="009F37DB">
          <w:rPr>
            <w:rStyle w:val="Hyperlink"/>
            <w:rFonts w:ascii="Arial" w:hAnsi="Arial" w:cs="Arial"/>
            <w:sz w:val="22"/>
            <w:szCs w:val="22"/>
          </w:rPr>
          <w:t>Captain’s Cabin Tea Rooms</w:t>
        </w:r>
      </w:hyperlink>
      <w:r w:rsidR="003D7568">
        <w:rPr>
          <w:rFonts w:ascii="Arial" w:hAnsi="Arial" w:cs="Arial"/>
          <w:sz w:val="22"/>
          <w:szCs w:val="22"/>
        </w:rPr>
        <w:t>.</w:t>
      </w:r>
    </w:p>
    <w:p w:rsidR="004A284B" w:rsidRDefault="003D7568" w:rsidP="009913D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a trip</w:t>
      </w:r>
      <w:r w:rsidR="004A284B">
        <w:rPr>
          <w:rFonts w:ascii="Arial" w:hAnsi="Arial" w:cs="Arial"/>
          <w:sz w:val="22"/>
          <w:szCs w:val="22"/>
        </w:rPr>
        <w:t xml:space="preserve"> on the </w:t>
      </w:r>
      <w:hyperlink r:id="rId16" w:history="1">
        <w:r w:rsidR="004A284B" w:rsidRPr="004A284B">
          <w:rPr>
            <w:rStyle w:val="Hyperlink"/>
            <w:rFonts w:ascii="Arial" w:hAnsi="Arial" w:cs="Arial"/>
            <w:sz w:val="22"/>
            <w:szCs w:val="22"/>
          </w:rPr>
          <w:t>River Cruise</w:t>
        </w:r>
      </w:hyperlink>
      <w:r w:rsidR="004A28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explore the </w:t>
      </w:r>
      <w:r w:rsidR="004A284B">
        <w:rPr>
          <w:rFonts w:ascii="Arial" w:hAnsi="Arial" w:cs="Arial"/>
          <w:sz w:val="22"/>
          <w:szCs w:val="22"/>
        </w:rPr>
        <w:t>rich history and wildlife of the Beaulieu River. Listen to the captain’s commentary</w:t>
      </w:r>
      <w:r w:rsidR="00853CE3">
        <w:rPr>
          <w:rFonts w:ascii="Arial" w:hAnsi="Arial" w:cs="Arial"/>
          <w:sz w:val="22"/>
          <w:szCs w:val="22"/>
        </w:rPr>
        <w:t xml:space="preserve"> about the</w:t>
      </w:r>
      <w:r w:rsidR="004A284B">
        <w:rPr>
          <w:rFonts w:ascii="Arial" w:hAnsi="Arial" w:cs="Arial"/>
          <w:sz w:val="22"/>
          <w:szCs w:val="22"/>
        </w:rPr>
        <w:t xml:space="preserve"> fascinating history of </w:t>
      </w:r>
      <w:r>
        <w:rPr>
          <w:rFonts w:ascii="Arial" w:hAnsi="Arial" w:cs="Arial"/>
          <w:sz w:val="22"/>
          <w:szCs w:val="22"/>
        </w:rPr>
        <w:t xml:space="preserve">the unspoilt haven and the </w:t>
      </w:r>
      <w:r w:rsidR="004A284B">
        <w:rPr>
          <w:rFonts w:ascii="Arial" w:hAnsi="Arial" w:cs="Arial"/>
          <w:sz w:val="22"/>
          <w:szCs w:val="22"/>
        </w:rPr>
        <w:t>creatures that inhabit its riverbanks.</w:t>
      </w:r>
      <w:r w:rsidR="004E26C2">
        <w:rPr>
          <w:rFonts w:ascii="Arial" w:hAnsi="Arial" w:cs="Arial"/>
          <w:sz w:val="22"/>
          <w:szCs w:val="22"/>
        </w:rPr>
        <w:t xml:space="preserve"> For more details on </w:t>
      </w:r>
      <w:r w:rsidR="00853CE3">
        <w:rPr>
          <w:rFonts w:ascii="Arial" w:hAnsi="Arial" w:cs="Arial"/>
          <w:sz w:val="22"/>
          <w:szCs w:val="22"/>
        </w:rPr>
        <w:t xml:space="preserve">this separately charged </w:t>
      </w:r>
      <w:proofErr w:type="gramStart"/>
      <w:r w:rsidR="00853CE3">
        <w:rPr>
          <w:rFonts w:ascii="Arial" w:hAnsi="Arial" w:cs="Arial"/>
          <w:sz w:val="22"/>
          <w:szCs w:val="22"/>
        </w:rPr>
        <w:t>cruise</w:t>
      </w:r>
      <w:proofErr w:type="gramEnd"/>
      <w:r w:rsidR="00853CE3">
        <w:rPr>
          <w:rFonts w:ascii="Arial" w:hAnsi="Arial" w:cs="Arial"/>
          <w:sz w:val="22"/>
          <w:szCs w:val="22"/>
        </w:rPr>
        <w:t xml:space="preserve"> see </w:t>
      </w:r>
      <w:hyperlink r:id="rId17" w:history="1">
        <w:r w:rsidR="004E26C2">
          <w:rPr>
            <w:rStyle w:val="Hyperlink"/>
            <w:rFonts w:ascii="Arial" w:hAnsi="Arial" w:cs="Arial"/>
            <w:sz w:val="22"/>
            <w:szCs w:val="22"/>
          </w:rPr>
          <w:t>www.bucklershard.co.uk/attractions/river-cruise</w:t>
        </w:r>
      </w:hyperlink>
      <w:r w:rsidR="004E26C2">
        <w:rPr>
          <w:rFonts w:ascii="Arial" w:hAnsi="Arial" w:cs="Arial"/>
          <w:sz w:val="22"/>
          <w:szCs w:val="22"/>
        </w:rPr>
        <w:t>.</w:t>
      </w:r>
    </w:p>
    <w:p w:rsidR="00F87FB7" w:rsidRPr="00F87FB7" w:rsidRDefault="00853CE3" w:rsidP="00C469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other features are included in a ticket to </w:t>
      </w:r>
      <w:r w:rsidR="004A284B">
        <w:rPr>
          <w:rFonts w:ascii="Arial" w:hAnsi="Arial" w:cs="Arial"/>
          <w:sz w:val="22"/>
          <w:szCs w:val="22"/>
        </w:rPr>
        <w:t>Buckler’s Hard</w:t>
      </w:r>
      <w:r>
        <w:rPr>
          <w:rFonts w:ascii="Arial" w:hAnsi="Arial" w:cs="Arial"/>
          <w:sz w:val="22"/>
          <w:szCs w:val="22"/>
        </w:rPr>
        <w:t xml:space="preserve">. Tickets </w:t>
      </w:r>
      <w:proofErr w:type="gramStart"/>
      <w:r>
        <w:rPr>
          <w:rFonts w:ascii="Arial" w:hAnsi="Arial" w:cs="Arial"/>
          <w:sz w:val="22"/>
          <w:szCs w:val="22"/>
        </w:rPr>
        <w:t>can be bought</w:t>
      </w:r>
      <w:proofErr w:type="gramEnd"/>
      <w:r>
        <w:rPr>
          <w:rFonts w:ascii="Arial" w:hAnsi="Arial" w:cs="Arial"/>
          <w:sz w:val="22"/>
          <w:szCs w:val="22"/>
        </w:rPr>
        <w:t xml:space="preserve"> in advance online.</w:t>
      </w:r>
      <w:r w:rsidR="00F87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87FB7">
        <w:rPr>
          <w:rFonts w:ascii="Arial" w:hAnsi="Arial" w:cs="Arial"/>
          <w:sz w:val="22"/>
          <w:szCs w:val="22"/>
        </w:rPr>
        <w:t>Annual passes are also available and offer u</w:t>
      </w:r>
      <w:r w:rsidR="00F87FB7" w:rsidRPr="00F87FB7">
        <w:rPr>
          <w:rFonts w:ascii="Arial" w:hAnsi="Arial" w:cs="Arial"/>
          <w:sz w:val="22"/>
          <w:szCs w:val="22"/>
        </w:rPr>
        <w:t xml:space="preserve">nlimited visits to </w:t>
      </w:r>
      <w:r w:rsidR="00F87FB7">
        <w:rPr>
          <w:rFonts w:ascii="Arial" w:hAnsi="Arial" w:cs="Arial"/>
          <w:sz w:val="22"/>
          <w:szCs w:val="22"/>
        </w:rPr>
        <w:t xml:space="preserve">Buckler’s Hard and </w:t>
      </w:r>
      <w:r w:rsidR="00F87FB7" w:rsidRPr="00F87FB7">
        <w:rPr>
          <w:rFonts w:ascii="Arial" w:hAnsi="Arial" w:cs="Arial"/>
          <w:sz w:val="22"/>
          <w:szCs w:val="22"/>
        </w:rPr>
        <w:t xml:space="preserve">10% discount on </w:t>
      </w:r>
      <w:r w:rsidR="00F87FB7" w:rsidRPr="00F87FB7">
        <w:rPr>
          <w:rFonts w:ascii="Arial" w:hAnsi="Arial" w:cs="Arial"/>
          <w:sz w:val="22"/>
          <w:szCs w:val="22"/>
        </w:rPr>
        <w:lastRenderedPageBreak/>
        <w:t>gift purchases from the Maritime Museum shop.</w:t>
      </w:r>
      <w:r w:rsidR="00C469C0">
        <w:rPr>
          <w:rFonts w:ascii="Arial" w:hAnsi="Arial" w:cs="Arial"/>
          <w:sz w:val="22"/>
          <w:szCs w:val="22"/>
        </w:rPr>
        <w:t xml:space="preserve"> For tickets and details see </w:t>
      </w:r>
      <w:hyperlink r:id="rId18" w:history="1">
        <w:r w:rsidR="00C469C0" w:rsidRPr="00267022">
          <w:rPr>
            <w:rStyle w:val="Hyperlink"/>
            <w:rFonts w:ascii="Arial" w:hAnsi="Arial" w:cs="Arial"/>
            <w:sz w:val="22"/>
            <w:szCs w:val="22"/>
          </w:rPr>
          <w:t>www.bucklershard.co.uk</w:t>
        </w:r>
      </w:hyperlink>
      <w:r w:rsidR="00C469C0">
        <w:rPr>
          <w:rFonts w:ascii="Arial" w:hAnsi="Arial" w:cs="Arial"/>
          <w:sz w:val="22"/>
          <w:szCs w:val="22"/>
        </w:rPr>
        <w:t xml:space="preserve"> or call 01590 616203.</w:t>
      </w:r>
    </w:p>
    <w:p w:rsidR="009913D4" w:rsidRDefault="009913D4" w:rsidP="009913D4">
      <w:pPr>
        <w:jc w:val="center"/>
        <w:rPr>
          <w:rFonts w:ascii="Arial" w:hAnsi="Arial" w:cs="Arial"/>
          <w:sz w:val="22"/>
          <w:szCs w:val="22"/>
        </w:rPr>
      </w:pPr>
      <w:r w:rsidRPr="008C3404">
        <w:rPr>
          <w:rFonts w:ascii="Arial" w:hAnsi="Arial" w:cs="Arial"/>
          <w:sz w:val="22"/>
          <w:szCs w:val="22"/>
        </w:rPr>
        <w:t>--- ENDS ---</w:t>
      </w:r>
    </w:p>
    <w:p w:rsidR="009913D4" w:rsidRDefault="009913D4" w:rsidP="009913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13D4" w:rsidRPr="00323377" w:rsidRDefault="009913D4" w:rsidP="009913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3377">
        <w:rPr>
          <w:rFonts w:ascii="Arial" w:hAnsi="Arial" w:cs="Arial"/>
          <w:sz w:val="22"/>
          <w:szCs w:val="22"/>
        </w:rPr>
        <w:t>For press enquiries, please contact:</w:t>
      </w:r>
    </w:p>
    <w:p w:rsidR="009913D4" w:rsidRPr="00323377" w:rsidRDefault="009913D4" w:rsidP="009913D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3377">
        <w:rPr>
          <w:rFonts w:ascii="Arial" w:hAnsi="Arial" w:cs="Arial"/>
          <w:sz w:val="22"/>
          <w:szCs w:val="22"/>
        </w:rPr>
        <w:t>Jane Riddiford</w:t>
      </w:r>
      <w:r w:rsidRPr="00323377">
        <w:rPr>
          <w:rFonts w:ascii="Arial" w:hAnsi="Arial" w:cs="Arial"/>
          <w:sz w:val="22"/>
          <w:szCs w:val="22"/>
        </w:rPr>
        <w:tab/>
      </w:r>
      <w:r w:rsidRPr="00323377">
        <w:rPr>
          <w:rFonts w:ascii="Arial" w:hAnsi="Arial" w:cs="Arial"/>
          <w:sz w:val="22"/>
          <w:szCs w:val="22"/>
        </w:rPr>
        <w:tab/>
      </w:r>
      <w:r w:rsidRPr="003233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323377">
        <w:rPr>
          <w:rFonts w:ascii="Arial" w:hAnsi="Arial" w:cs="Arial"/>
          <w:sz w:val="22"/>
          <w:szCs w:val="22"/>
        </w:rPr>
        <w:t>Ben Wanklyn</w:t>
      </w:r>
    </w:p>
    <w:p w:rsidR="009913D4" w:rsidRPr="00323377" w:rsidRDefault="009913D4" w:rsidP="009913D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3377">
        <w:rPr>
          <w:rFonts w:ascii="Arial" w:hAnsi="Arial" w:cs="Arial"/>
          <w:sz w:val="22"/>
          <w:szCs w:val="22"/>
        </w:rPr>
        <w:t>Public Relations Manager</w:t>
      </w:r>
      <w:r w:rsidRPr="00323377">
        <w:rPr>
          <w:rFonts w:ascii="Arial" w:hAnsi="Arial" w:cs="Arial"/>
          <w:sz w:val="22"/>
          <w:szCs w:val="22"/>
        </w:rPr>
        <w:tab/>
      </w:r>
      <w:r w:rsidRPr="00323377">
        <w:rPr>
          <w:rFonts w:ascii="Arial" w:hAnsi="Arial" w:cs="Arial"/>
          <w:sz w:val="22"/>
          <w:szCs w:val="22"/>
        </w:rPr>
        <w:tab/>
        <w:t>Public Relations Executive</w:t>
      </w:r>
    </w:p>
    <w:p w:rsidR="009913D4" w:rsidRPr="00323377" w:rsidRDefault="009913D4" w:rsidP="009913D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3377">
        <w:rPr>
          <w:rFonts w:ascii="Arial" w:hAnsi="Arial" w:cs="Arial"/>
          <w:sz w:val="22"/>
          <w:szCs w:val="22"/>
        </w:rPr>
        <w:t>T: 01590 614603</w:t>
      </w:r>
      <w:r w:rsidRPr="00323377">
        <w:rPr>
          <w:rFonts w:ascii="Arial" w:hAnsi="Arial" w:cs="Arial"/>
          <w:sz w:val="22"/>
          <w:szCs w:val="22"/>
        </w:rPr>
        <w:tab/>
      </w:r>
      <w:r w:rsidRPr="00323377">
        <w:rPr>
          <w:rFonts w:ascii="Arial" w:hAnsi="Arial" w:cs="Arial"/>
          <w:sz w:val="22"/>
          <w:szCs w:val="22"/>
        </w:rPr>
        <w:tab/>
      </w:r>
      <w:r w:rsidRPr="00323377">
        <w:rPr>
          <w:rFonts w:ascii="Arial" w:hAnsi="Arial" w:cs="Arial"/>
          <w:sz w:val="22"/>
          <w:szCs w:val="22"/>
        </w:rPr>
        <w:tab/>
        <w:t>T: 01590 614641</w:t>
      </w:r>
    </w:p>
    <w:p w:rsidR="009913D4" w:rsidRPr="00323377" w:rsidRDefault="009913D4" w:rsidP="009913D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23377">
        <w:rPr>
          <w:rFonts w:ascii="Arial" w:hAnsi="Arial" w:cs="Arial"/>
          <w:sz w:val="22"/>
          <w:szCs w:val="22"/>
        </w:rPr>
        <w:t xml:space="preserve">E: </w:t>
      </w:r>
      <w:hyperlink r:id="rId19" w:history="1">
        <w:r w:rsidRPr="00323377">
          <w:rPr>
            <w:rStyle w:val="Hyperlink"/>
            <w:rFonts w:ascii="Arial" w:hAnsi="Arial" w:cs="Arial"/>
            <w:sz w:val="22"/>
            <w:szCs w:val="22"/>
          </w:rPr>
          <w:t>pr@beaulieu.co.uk</w:t>
        </w:r>
      </w:hyperlink>
      <w:r w:rsidRPr="00323377">
        <w:rPr>
          <w:rFonts w:ascii="Arial" w:hAnsi="Arial" w:cs="Arial"/>
          <w:sz w:val="22"/>
          <w:szCs w:val="22"/>
        </w:rPr>
        <w:tab/>
      </w:r>
      <w:r w:rsidRPr="00323377">
        <w:rPr>
          <w:rFonts w:ascii="Arial" w:hAnsi="Arial" w:cs="Arial"/>
          <w:sz w:val="22"/>
          <w:szCs w:val="22"/>
        </w:rPr>
        <w:tab/>
      </w:r>
      <w:r w:rsidRPr="00323377">
        <w:rPr>
          <w:rFonts w:ascii="Arial" w:hAnsi="Arial" w:cs="Arial"/>
          <w:sz w:val="22"/>
          <w:szCs w:val="22"/>
        </w:rPr>
        <w:tab/>
        <w:t xml:space="preserve">E: </w:t>
      </w:r>
      <w:hyperlink r:id="rId20" w:history="1">
        <w:r w:rsidRPr="00323377">
          <w:rPr>
            <w:rStyle w:val="Hyperlink"/>
            <w:rFonts w:ascii="Arial" w:hAnsi="Arial" w:cs="Arial"/>
            <w:sz w:val="22"/>
            <w:szCs w:val="22"/>
          </w:rPr>
          <w:t>ben.wanklyn@beaulieu.co.uk</w:t>
        </w:r>
      </w:hyperlink>
    </w:p>
    <w:p w:rsidR="009913D4" w:rsidRPr="00323377" w:rsidRDefault="009913D4" w:rsidP="009913D4">
      <w:pPr>
        <w:jc w:val="both"/>
        <w:rPr>
          <w:rFonts w:ascii="Arial" w:hAnsi="Arial" w:cs="Arial"/>
          <w:sz w:val="22"/>
          <w:szCs w:val="22"/>
        </w:rPr>
      </w:pPr>
    </w:p>
    <w:p w:rsidR="009913D4" w:rsidRPr="00A84E0D" w:rsidRDefault="009913D4" w:rsidP="009913D4">
      <w:pPr>
        <w:jc w:val="both"/>
        <w:rPr>
          <w:rFonts w:ascii="Arial" w:hAnsi="Arial" w:cs="Arial"/>
        </w:rPr>
      </w:pPr>
    </w:p>
    <w:p w:rsidR="00351E39" w:rsidRDefault="00351E39"/>
    <w:sectPr w:rsidR="00351E39" w:rsidSect="002B14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86D"/>
    <w:multiLevelType w:val="hybridMultilevel"/>
    <w:tmpl w:val="620E4C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D4"/>
    <w:rsid w:val="000361BE"/>
    <w:rsid w:val="00087D09"/>
    <w:rsid w:val="000A6FBB"/>
    <w:rsid w:val="000B334D"/>
    <w:rsid w:val="001129E2"/>
    <w:rsid w:val="0013229F"/>
    <w:rsid w:val="001721FC"/>
    <w:rsid w:val="001775FE"/>
    <w:rsid w:val="001A0482"/>
    <w:rsid w:val="001A0D8E"/>
    <w:rsid w:val="001A2B98"/>
    <w:rsid w:val="001E72F0"/>
    <w:rsid w:val="002272E1"/>
    <w:rsid w:val="00237B0B"/>
    <w:rsid w:val="00277007"/>
    <w:rsid w:val="00295D99"/>
    <w:rsid w:val="002D04D4"/>
    <w:rsid w:val="00322340"/>
    <w:rsid w:val="00351E39"/>
    <w:rsid w:val="00355EB7"/>
    <w:rsid w:val="0038074B"/>
    <w:rsid w:val="003B0970"/>
    <w:rsid w:val="003D4D77"/>
    <w:rsid w:val="003D7568"/>
    <w:rsid w:val="003E4269"/>
    <w:rsid w:val="00490975"/>
    <w:rsid w:val="004A284B"/>
    <w:rsid w:val="004B57B2"/>
    <w:rsid w:val="004E26C2"/>
    <w:rsid w:val="00523B80"/>
    <w:rsid w:val="005308D0"/>
    <w:rsid w:val="00556477"/>
    <w:rsid w:val="00574B3F"/>
    <w:rsid w:val="0057553A"/>
    <w:rsid w:val="005A5037"/>
    <w:rsid w:val="00633404"/>
    <w:rsid w:val="00682571"/>
    <w:rsid w:val="006D1799"/>
    <w:rsid w:val="007E4278"/>
    <w:rsid w:val="00823FB3"/>
    <w:rsid w:val="00846127"/>
    <w:rsid w:val="00853CE3"/>
    <w:rsid w:val="00896531"/>
    <w:rsid w:val="008C5E74"/>
    <w:rsid w:val="008E3F19"/>
    <w:rsid w:val="0090751A"/>
    <w:rsid w:val="009076D5"/>
    <w:rsid w:val="00912E2D"/>
    <w:rsid w:val="009913D4"/>
    <w:rsid w:val="009A2F7C"/>
    <w:rsid w:val="009E16E0"/>
    <w:rsid w:val="009F18DD"/>
    <w:rsid w:val="009F37DB"/>
    <w:rsid w:val="00A21C58"/>
    <w:rsid w:val="00A36B23"/>
    <w:rsid w:val="00A36E0F"/>
    <w:rsid w:val="00A72F82"/>
    <w:rsid w:val="00AA6CE4"/>
    <w:rsid w:val="00AA7336"/>
    <w:rsid w:val="00AB2CCF"/>
    <w:rsid w:val="00AC18C5"/>
    <w:rsid w:val="00AF1793"/>
    <w:rsid w:val="00B60620"/>
    <w:rsid w:val="00B762F3"/>
    <w:rsid w:val="00BB424A"/>
    <w:rsid w:val="00BB719B"/>
    <w:rsid w:val="00BC3FBB"/>
    <w:rsid w:val="00BD7CAA"/>
    <w:rsid w:val="00BF6747"/>
    <w:rsid w:val="00C170D5"/>
    <w:rsid w:val="00C3379B"/>
    <w:rsid w:val="00C43BBD"/>
    <w:rsid w:val="00C469C0"/>
    <w:rsid w:val="00C8330F"/>
    <w:rsid w:val="00C95139"/>
    <w:rsid w:val="00CC2DF1"/>
    <w:rsid w:val="00CE4DA9"/>
    <w:rsid w:val="00D173A8"/>
    <w:rsid w:val="00D3446A"/>
    <w:rsid w:val="00D4550D"/>
    <w:rsid w:val="00D47968"/>
    <w:rsid w:val="00D747D3"/>
    <w:rsid w:val="00DC343D"/>
    <w:rsid w:val="00DE20F7"/>
    <w:rsid w:val="00E174C8"/>
    <w:rsid w:val="00E336B0"/>
    <w:rsid w:val="00E722EA"/>
    <w:rsid w:val="00E7796B"/>
    <w:rsid w:val="00EA0BE6"/>
    <w:rsid w:val="00EA5B14"/>
    <w:rsid w:val="00ED4028"/>
    <w:rsid w:val="00F10528"/>
    <w:rsid w:val="00F43219"/>
    <w:rsid w:val="00F470E0"/>
    <w:rsid w:val="00F87FB7"/>
    <w:rsid w:val="00FA2A47"/>
    <w:rsid w:val="00FA3DE4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4597"/>
  <w15:chartTrackingRefBased/>
  <w15:docId w15:val="{12387A45-5203-4CD9-8D52-87F9026E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D4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3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D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C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dt.co.uk/" TargetMode="External"/><Relationship Id="rId13" Type="http://schemas.openxmlformats.org/officeDocument/2006/relationships/hyperlink" Target="https://www.bucklershard.co.uk/attractions/shipwrights-cottage/" TargetMode="External"/><Relationship Id="rId18" Type="http://schemas.openxmlformats.org/officeDocument/2006/relationships/hyperlink" Target="http://www.bucklershard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ucklershard.co.uk" TargetMode="External"/><Relationship Id="rId12" Type="http://schemas.openxmlformats.org/officeDocument/2006/relationships/hyperlink" Target="https://www.bucklershard.co.uk/attractions/maritime-museum/" TargetMode="External"/><Relationship Id="rId17" Type="http://schemas.openxmlformats.org/officeDocument/2006/relationships/hyperlink" Target="https://www.bucklershard.co.uk/attractions/river-crui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cklershard.co.uk/attractions/river-cruise/" TargetMode="External"/><Relationship Id="rId20" Type="http://schemas.openxmlformats.org/officeDocument/2006/relationships/hyperlink" Target="mailto:ben.wanklyn@beaulieu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aulieuriver.co.uk/" TargetMode="External"/><Relationship Id="rId11" Type="http://schemas.openxmlformats.org/officeDocument/2006/relationships/hyperlink" Target="https://www.bucklershard.co.uk/attractions/for-kid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ucklershard.co.uk/plan-your-visit/where-to-eat/" TargetMode="External"/><Relationship Id="rId10" Type="http://schemas.openxmlformats.org/officeDocument/2006/relationships/hyperlink" Target="https://www.bucklershard.co.uk/attractions/living-history/" TargetMode="External"/><Relationship Id="rId19" Type="http://schemas.openxmlformats.org/officeDocument/2006/relationships/hyperlink" Target="mailto:pr@beaulieu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smedusa.org.uk/" TargetMode="External"/><Relationship Id="rId14" Type="http://schemas.openxmlformats.org/officeDocument/2006/relationships/hyperlink" Target="https://www.bucklershard.co.uk/attractions/st-marys-chape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Jane Riddiford</cp:lastModifiedBy>
  <cp:revision>175</cp:revision>
  <cp:lastPrinted>2019-03-19T13:17:00Z</cp:lastPrinted>
  <dcterms:created xsi:type="dcterms:W3CDTF">2019-02-25T16:09:00Z</dcterms:created>
  <dcterms:modified xsi:type="dcterms:W3CDTF">2019-03-21T10:59:00Z</dcterms:modified>
</cp:coreProperties>
</file>